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65F3" w:rsidRPr="00266E3F" w:rsidRDefault="0033378C" w:rsidP="00266E3F">
      <w:pPr>
        <w:jc w:val="center"/>
        <w:rPr>
          <w:sz w:val="28"/>
          <w:szCs w:val="28"/>
        </w:rPr>
      </w:pPr>
      <w:r w:rsidRPr="00266E3F">
        <w:rPr>
          <w:b/>
          <w:sz w:val="28"/>
          <w:szCs w:val="28"/>
        </w:rPr>
        <w:t>SSM/I(S) Ocean Products Suite, Version-7</w:t>
      </w:r>
    </w:p>
    <w:p w:rsidR="00A865F3" w:rsidRPr="00266E3F" w:rsidRDefault="0033378C" w:rsidP="00266E3F">
      <w:pPr>
        <w:jc w:val="center"/>
        <w:rPr>
          <w:sz w:val="28"/>
          <w:szCs w:val="28"/>
        </w:rPr>
      </w:pPr>
      <w:r w:rsidRPr="00266E3F">
        <w:rPr>
          <w:b/>
          <w:sz w:val="28"/>
          <w:szCs w:val="28"/>
        </w:rPr>
        <w:t>Background Documentation</w:t>
      </w:r>
    </w:p>
    <w:p w:rsidR="00A865F3" w:rsidRDefault="00A865F3"/>
    <w:p w:rsidR="00266E3F" w:rsidRDefault="00266E3F">
      <w:bookmarkStart w:id="0" w:name="_GoBack"/>
      <w:bookmarkEnd w:id="0"/>
    </w:p>
    <w:p w:rsidR="00A865F3" w:rsidRDefault="0033378C">
      <w:r>
        <w:rPr>
          <w:b/>
          <w:sz w:val="24"/>
          <w:szCs w:val="24"/>
        </w:rPr>
        <w:t>Data Product Team:</w:t>
      </w:r>
    </w:p>
    <w:p w:rsidR="00A865F3" w:rsidRDefault="0033378C">
      <w:r>
        <w:t>Key Science Team Lead:  Frank J Wentz, Remote Sensing Systems</w:t>
      </w:r>
    </w:p>
    <w:p w:rsidR="00A865F3" w:rsidRDefault="0033378C">
      <w:r>
        <w:t xml:space="preserve">Product Team Members:  Kyle </w:t>
      </w:r>
      <w:proofErr w:type="spellStart"/>
      <w:r>
        <w:t>Hilburn</w:t>
      </w:r>
      <w:proofErr w:type="spellEnd"/>
      <w:r>
        <w:t>,</w:t>
      </w:r>
      <w:r>
        <w:t xml:space="preserve"> Deborah K Smith,</w:t>
      </w:r>
      <w:r>
        <w:t xml:space="preserve"> Marty Brewer</w:t>
      </w:r>
    </w:p>
    <w:p w:rsidR="00A865F3" w:rsidRDefault="00A865F3"/>
    <w:p w:rsidR="00A865F3" w:rsidRDefault="0033378C">
      <w:r>
        <w:rPr>
          <w:b/>
        </w:rPr>
        <w:t xml:space="preserve">Roles of Data Product Team Members: </w:t>
      </w:r>
    </w:p>
    <w:p w:rsidR="00A865F3" w:rsidRDefault="0033378C">
      <w:r>
        <w:t>Years are listed for team members no longer at RSS.  Those without years listed are still current RSS employees.</w:t>
      </w:r>
    </w:p>
    <w:p w:rsidR="00A865F3" w:rsidRDefault="0033378C">
      <w:pPr>
        <w:tabs>
          <w:tab w:val="left" w:pos="360"/>
        </w:tabs>
        <w:ind w:firstLine="360"/>
      </w:pPr>
      <w:r>
        <w:t>Development of Algorithm:  Frank Wentz</w:t>
      </w:r>
    </w:p>
    <w:p w:rsidR="00A865F3" w:rsidRDefault="0033378C">
      <w:pPr>
        <w:ind w:firstLine="360"/>
      </w:pPr>
      <w:r>
        <w:t xml:space="preserve">Testing of Algorithm:  Frank Wentz and Kyle </w:t>
      </w:r>
      <w:proofErr w:type="spellStart"/>
      <w:r>
        <w:t>Hilburn</w:t>
      </w:r>
      <w:proofErr w:type="spellEnd"/>
      <w:r>
        <w:t xml:space="preserve"> (2005 - 2016)</w:t>
      </w:r>
    </w:p>
    <w:p w:rsidR="00A865F3" w:rsidRDefault="0033378C">
      <w:pPr>
        <w:ind w:firstLine="360"/>
      </w:pPr>
      <w:r>
        <w:t>Product Validation:     Frank Wentz, T</w:t>
      </w:r>
      <w:r>
        <w:t>homas Meissner, Carl Mears</w:t>
      </w:r>
    </w:p>
    <w:p w:rsidR="00A865F3" w:rsidRDefault="0033378C">
      <w:pPr>
        <w:ind w:firstLine="360"/>
      </w:pPr>
      <w:r>
        <w:t>Product Production:  Frank Wentz and Deborah Smith (1996 - 2016)</w:t>
      </w:r>
    </w:p>
    <w:p w:rsidR="00A865F3" w:rsidRDefault="0033378C">
      <w:pPr>
        <w:ind w:firstLine="360"/>
      </w:pPr>
      <w:r>
        <w:t>Product Distribution:   Sharon Tremble (1996 - 2010)</w:t>
      </w:r>
    </w:p>
    <w:p w:rsidR="00A865F3" w:rsidRDefault="0033378C">
      <w:pPr>
        <w:ind w:left="2160" w:firstLine="360"/>
      </w:pPr>
      <w:r>
        <w:t xml:space="preserve">Deborah Smith (1996 - 2016) </w:t>
      </w:r>
    </w:p>
    <w:p w:rsidR="00A865F3" w:rsidRDefault="0033378C">
      <w:pPr>
        <w:ind w:left="2160" w:firstLine="360"/>
      </w:pPr>
      <w:r>
        <w:t xml:space="preserve">Marty Brewer </w:t>
      </w:r>
    </w:p>
    <w:p w:rsidR="00A865F3" w:rsidRDefault="0033378C">
      <w:pPr>
        <w:ind w:firstLine="360"/>
      </w:pPr>
      <w:r>
        <w:t xml:space="preserve">Help Desk:  </w:t>
      </w:r>
      <w:r>
        <w:tab/>
        <w:t xml:space="preserve">      Sharon Tremble (1996 - 2004)</w:t>
      </w:r>
    </w:p>
    <w:p w:rsidR="00A865F3" w:rsidRDefault="0033378C">
      <w:pPr>
        <w:ind w:left="2160" w:firstLine="360"/>
      </w:pPr>
      <w:r>
        <w:t xml:space="preserve">Deborah Smith (2004 </w:t>
      </w:r>
      <w:r>
        <w:t>- 2015)</w:t>
      </w:r>
    </w:p>
    <w:p w:rsidR="00A865F3" w:rsidRDefault="0033378C">
      <w:pPr>
        <w:ind w:left="2160" w:firstLine="360"/>
      </w:pPr>
      <w:r>
        <w:t>Marty Brewer</w:t>
      </w:r>
    </w:p>
    <w:p w:rsidR="00A865F3" w:rsidRDefault="00A865F3"/>
    <w:p w:rsidR="00A865F3" w:rsidRDefault="0033378C">
      <w:r>
        <w:rPr>
          <w:b/>
        </w:rPr>
        <w:t xml:space="preserve">Contact Information for Data Team: </w:t>
      </w:r>
      <w:r>
        <w:t xml:space="preserve">  </w:t>
      </w:r>
    </w:p>
    <w:p w:rsidR="00A865F3" w:rsidRDefault="0033378C">
      <w:pPr>
        <w:ind w:firstLine="720"/>
      </w:pPr>
      <w:r>
        <w:t xml:space="preserve">Remote Sensing Systems, </w:t>
      </w:r>
      <w:hyperlink r:id="rId4">
        <w:r>
          <w:rPr>
            <w:color w:val="1155CC"/>
            <w:u w:val="single"/>
          </w:rPr>
          <w:t>www.remss.com</w:t>
        </w:r>
      </w:hyperlink>
      <w:r>
        <w:t xml:space="preserve">,   </w:t>
      </w:r>
      <w:hyperlink r:id="rId5">
        <w:r>
          <w:rPr>
            <w:color w:val="1155CC"/>
            <w:u w:val="single"/>
          </w:rPr>
          <w:t>support@remss.com</w:t>
        </w:r>
      </w:hyperlink>
    </w:p>
    <w:p w:rsidR="00A865F3" w:rsidRDefault="0033378C">
      <w:pPr>
        <w:ind w:firstLine="720"/>
      </w:pPr>
      <w:r>
        <w:t>707-545-2904</w:t>
      </w:r>
    </w:p>
    <w:p w:rsidR="00A865F3" w:rsidRDefault="00A865F3"/>
    <w:p w:rsidR="00A865F3" w:rsidRDefault="0033378C">
      <w:r>
        <w:rPr>
          <w:b/>
        </w:rPr>
        <w:t>Sponsor:</w:t>
      </w:r>
      <w:r>
        <w:t xml:space="preserve">  NASA</w:t>
      </w:r>
    </w:p>
    <w:p w:rsidR="00A865F3" w:rsidRDefault="00A865F3"/>
    <w:p w:rsidR="00A865F3" w:rsidRDefault="0033378C">
      <w:r>
        <w:rPr>
          <w:b/>
          <w:sz w:val="24"/>
          <w:szCs w:val="24"/>
        </w:rPr>
        <w:t>Production Overview:</w:t>
      </w:r>
    </w:p>
    <w:p w:rsidR="00A865F3" w:rsidRDefault="0033378C">
      <w:r>
        <w:t>Raw level TDR data used for Ocean Suite data production are obtained from the NOAA CLASS Data Archive at (</w:t>
      </w:r>
      <w:hyperlink r:id="rId6">
        <w:r>
          <w:rPr>
            <w:color w:val="1155CC"/>
            <w:u w:val="single"/>
          </w:rPr>
          <w:t>www.class.noaa.gov</w:t>
        </w:r>
      </w:hyperlink>
      <w:r>
        <w:t>).  TDR files for each SSM/I or SSMIS instrument are downloaded directly to RSS and pro</w:t>
      </w:r>
      <w:r>
        <w:t xml:space="preserve">cessed to L1 and L2 files from which these Ocean Products Suite data are made.  A radiative transfer </w:t>
      </w:r>
      <w:proofErr w:type="spellStart"/>
      <w:r>
        <w:t>model</w:t>
      </w:r>
      <w:proofErr w:type="spellEnd"/>
      <w:r>
        <w:t xml:space="preserve"> (RTM) is used to derive brightness temperatures from instrument antenna counts.  Satellite microwave brightness temperatures over the ocean are used </w:t>
      </w:r>
      <w:r>
        <w:t>to derive wind speed, integrated column water vapor, total cloud liquid water and rain rates.</w:t>
      </w:r>
    </w:p>
    <w:p w:rsidR="00A865F3" w:rsidRDefault="00A865F3"/>
    <w:p w:rsidR="00A865F3" w:rsidRDefault="0033378C">
      <w:r>
        <w:rPr>
          <w:b/>
          <w:sz w:val="24"/>
          <w:szCs w:val="24"/>
        </w:rPr>
        <w:t>Product Design:</w:t>
      </w:r>
    </w:p>
    <w:p w:rsidR="00A865F3" w:rsidRDefault="0033378C">
      <w:r>
        <w:t>V7 Ocean Products Suite binary data from RSS are described on the RSS web page (</w:t>
      </w:r>
      <w:hyperlink r:id="rId7">
        <w:r>
          <w:rPr>
            <w:color w:val="1155CC"/>
            <w:u w:val="single"/>
          </w:rPr>
          <w:t>www.remss.c</w:t>
        </w:r>
        <w:r>
          <w:rPr>
            <w:color w:val="1155CC"/>
            <w:u w:val="single"/>
          </w:rPr>
          <w:t>om/missions/SSMI</w:t>
        </w:r>
      </w:hyperlink>
      <w:r>
        <w:t>).  GHRC creates V7 netCDF files from the RSS V7 Ocean Product data.</w:t>
      </w:r>
    </w:p>
    <w:p w:rsidR="00A865F3" w:rsidRDefault="00A865F3"/>
    <w:p w:rsidR="00A865F3" w:rsidRDefault="0033378C">
      <w:r>
        <w:lastRenderedPageBreak/>
        <w:t>The binary format SSM/I Ocean Product Suite was originally designed by Frank Wentz and Deborah Smith in 1996 to meet the needs of scientific users from many countries wit</w:t>
      </w:r>
      <w:r>
        <w:t>h limited internet speed, varying operating systems, and low hard drive space.  Each binary file contains two single byte arrays containing ascending orbits and descending orbits for each of the 5 variables (time, wind speed, water vapor, cloud liquid wate</w:t>
      </w:r>
      <w:r>
        <w:t>r, and rain rate).  Upon bringing the data to GHRC, the design was repeated within the netCDF data files.  The netCDF files contain CF compliant metadata. The binary files continue to be available from RSS.  The RSS binary files are identical to the GHRC n</w:t>
      </w:r>
      <w:r>
        <w:t>etCDF data files except for file format and metadata content.</w:t>
      </w:r>
    </w:p>
    <w:p w:rsidR="00A865F3" w:rsidRDefault="00A865F3"/>
    <w:p w:rsidR="00A865F3" w:rsidRDefault="0033378C">
      <w:r>
        <w:rPr>
          <w:b/>
          <w:sz w:val="24"/>
          <w:szCs w:val="24"/>
        </w:rPr>
        <w:t>RSS Product Processing and Algorithm Version History:</w:t>
      </w:r>
    </w:p>
    <w:p w:rsidR="00A865F3" w:rsidRDefault="0033378C">
      <w:r>
        <w:t xml:space="preserve">V7 produced (2012 -       </w:t>
      </w:r>
      <w:proofErr w:type="gramStart"/>
      <w:r>
        <w:t xml:space="preserve">  )</w:t>
      </w:r>
      <w:proofErr w:type="gramEnd"/>
      <w:r>
        <w:t xml:space="preserve">  improved calibration (described in V7 Calibration Document) </w:t>
      </w:r>
    </w:p>
    <w:p w:rsidR="00A865F3" w:rsidRDefault="0033378C">
      <w:r>
        <w:t>V6 produced (2006 - 2012</w:t>
      </w:r>
      <w:proofErr w:type="gramStart"/>
      <w:r>
        <w:t>)  improved</w:t>
      </w:r>
      <w:proofErr w:type="gramEnd"/>
      <w:r>
        <w:t xml:space="preserve"> calibration</w:t>
      </w:r>
      <w:r>
        <w:t xml:space="preserve"> and algorithm changes to bring uniformity to all microwave instrument data</w:t>
      </w:r>
    </w:p>
    <w:p w:rsidR="00A865F3" w:rsidRDefault="0033378C">
      <w:r>
        <w:t>V5 produced (2002 - 2006</w:t>
      </w:r>
      <w:proofErr w:type="gramStart"/>
      <w:r>
        <w:t>)  improved</w:t>
      </w:r>
      <w:proofErr w:type="gramEnd"/>
      <w:r>
        <w:t xml:space="preserve"> radiative transfer model</w:t>
      </w:r>
    </w:p>
    <w:p w:rsidR="00A865F3" w:rsidRDefault="0033378C">
      <w:r>
        <w:t>V4 produced (1996 - 2002)</w:t>
      </w:r>
    </w:p>
    <w:p w:rsidR="00A865F3" w:rsidRDefault="0033378C">
      <w:r>
        <w:t>Early NASA Pathfinder version: (pre-1996 and not publicly available).</w:t>
      </w:r>
    </w:p>
    <w:p w:rsidR="00A865F3" w:rsidRDefault="00A865F3"/>
    <w:p w:rsidR="00A865F3" w:rsidRDefault="0033378C">
      <w:r>
        <w:rPr>
          <w:b/>
          <w:sz w:val="24"/>
          <w:szCs w:val="24"/>
        </w:rPr>
        <w:t>Description of SSM/I Instrument</w:t>
      </w:r>
      <w:r>
        <w:rPr>
          <w:b/>
          <w:sz w:val="24"/>
          <w:szCs w:val="24"/>
        </w:rPr>
        <w:t>:</w:t>
      </w:r>
    </w:p>
    <w:p w:rsidR="00A865F3" w:rsidRDefault="0033378C">
      <w:r>
        <w:t>None available</w:t>
      </w:r>
    </w:p>
    <w:p w:rsidR="00A865F3" w:rsidRDefault="00A865F3"/>
    <w:p w:rsidR="00A865F3" w:rsidRDefault="0033378C">
      <w:r>
        <w:rPr>
          <w:b/>
          <w:sz w:val="24"/>
          <w:szCs w:val="24"/>
        </w:rPr>
        <w:t>Description of SSMI/S Instrument</w:t>
      </w:r>
      <w:r>
        <w:rPr>
          <w:b/>
          <w:sz w:val="24"/>
          <w:szCs w:val="24"/>
        </w:rPr>
        <w:t>:</w:t>
      </w:r>
    </w:p>
    <w:p w:rsidR="00A865F3" w:rsidRDefault="0033378C">
      <w:proofErr w:type="spellStart"/>
      <w:r>
        <w:t>Kunkee</w:t>
      </w:r>
      <w:proofErr w:type="spellEnd"/>
      <w:r>
        <w:t xml:space="preserve">, D.B., G.A. Poe, D.J. Boucher, S.D. </w:t>
      </w:r>
      <w:proofErr w:type="spellStart"/>
      <w:r>
        <w:t>Swadley</w:t>
      </w:r>
      <w:proofErr w:type="spellEnd"/>
      <w:r>
        <w:t xml:space="preserve">, Y. Hong, J.E. Wessel, and E.A. </w:t>
      </w:r>
      <w:proofErr w:type="spellStart"/>
      <w:r>
        <w:t>Uliana</w:t>
      </w:r>
      <w:proofErr w:type="spellEnd"/>
      <w:r>
        <w:t>,</w:t>
      </w:r>
    </w:p>
    <w:p w:rsidR="00A865F3" w:rsidRDefault="0033378C">
      <w:r>
        <w:t xml:space="preserve">2008, Design and Evaluation of the First Special Sensor Microwave Imager/Sounder, IEEE Transactions on Geoscience and Remote Sensing, 46(4), </w:t>
      </w:r>
      <w:proofErr w:type="spellStart"/>
      <w:r>
        <w:t>doi</w:t>
      </w:r>
      <w:proofErr w:type="spellEnd"/>
      <w:r>
        <w:t>: 10.1109/TGRS.2008.917980.</w:t>
      </w:r>
    </w:p>
    <w:p w:rsidR="00A865F3" w:rsidRDefault="00A865F3"/>
    <w:p w:rsidR="00A865F3" w:rsidRDefault="0033378C">
      <w:r>
        <w:rPr>
          <w:b/>
          <w:sz w:val="24"/>
          <w:szCs w:val="24"/>
        </w:rPr>
        <w:t>Calibration of the SSM/I and SSMIS Instruments:</w:t>
      </w:r>
    </w:p>
    <w:p w:rsidR="00A865F3" w:rsidRDefault="0033378C">
      <w:r>
        <w:t>No publication describing the pre-o</w:t>
      </w:r>
      <w:r>
        <w:t>rbit instrument calibration could be located.</w:t>
      </w:r>
    </w:p>
    <w:p w:rsidR="00A865F3" w:rsidRDefault="00A865F3"/>
    <w:p w:rsidR="00A865F3" w:rsidRDefault="0033378C">
      <w:r>
        <w:rPr>
          <w:b/>
          <w:sz w:val="24"/>
          <w:szCs w:val="24"/>
        </w:rPr>
        <w:t>Description of current SSM/I and SSMIS Data Calibration Process:</w:t>
      </w:r>
    </w:p>
    <w:p w:rsidR="00A865F3" w:rsidRDefault="0033378C">
      <w:r>
        <w:t>Wentz, F. J., (2013),</w:t>
      </w:r>
      <w:hyperlink r:id="rId8">
        <w:r>
          <w:t xml:space="preserve"> </w:t>
        </w:r>
      </w:hyperlink>
      <w:hyperlink r:id="rId9">
        <w:r>
          <w:rPr>
            <w:color w:val="1155CC"/>
            <w:u w:val="single"/>
          </w:rPr>
          <w:t xml:space="preserve"> </w:t>
        </w:r>
      </w:hyperlink>
      <w:hyperlink r:id="rId10">
        <w:r>
          <w:rPr>
            <w:b/>
            <w:color w:val="1155CC"/>
            <w:u w:val="single"/>
          </w:rPr>
          <w:t>SSM/I Version-7 Calibration Report</w:t>
        </w:r>
      </w:hyperlink>
      <w:r>
        <w:t>, report number 011012</w:t>
      </w:r>
      <w:r>
        <w:t>, Remote Sensing Systems, Santa Rosa, CA, 46pp.</w:t>
      </w:r>
    </w:p>
    <w:p w:rsidR="00266E3F" w:rsidRDefault="00266E3F"/>
    <w:p w:rsidR="00A865F3" w:rsidRDefault="0033378C">
      <w:r>
        <w:rPr>
          <w:b/>
          <w:sz w:val="24"/>
          <w:szCs w:val="24"/>
        </w:rPr>
        <w:t xml:space="preserve">Description of the </w:t>
      </w:r>
      <w:r>
        <w:rPr>
          <w:b/>
          <w:sz w:val="24"/>
          <w:szCs w:val="24"/>
        </w:rPr>
        <w:t>Algorithm Approach:</w:t>
      </w:r>
    </w:p>
    <w:p w:rsidR="00A865F3" w:rsidRDefault="0033378C">
      <w:r w:rsidRPr="0033378C">
        <w:rPr>
          <w:u w:val="single"/>
        </w:rPr>
        <w:t>Data required</w:t>
      </w:r>
      <w:r>
        <w:t>:</w:t>
      </w:r>
    </w:p>
    <w:p w:rsidR="00A865F3" w:rsidRDefault="0033378C">
      <w:r>
        <w:t xml:space="preserve">4 data sets are used in the RSS algorithm to derive ocean products from microwave radiometer brightness temperatures:  </w:t>
      </w:r>
    </w:p>
    <w:p w:rsidR="00A865F3" w:rsidRDefault="0033378C">
      <w:r>
        <w:t xml:space="preserve">1) NCEP GDAS wind fields routinely downloaded from nomads.ncep.noaa.gov, </w:t>
      </w:r>
      <w:r>
        <w:t>an archive of the same data is at http://rda.ucar.edu/datasets/ds083.2</w:t>
      </w:r>
      <w:r>
        <w:tab/>
      </w:r>
    </w:p>
    <w:p w:rsidR="00A865F3" w:rsidRDefault="0033378C">
      <w:r>
        <w:t>2) CCMP winds located at ftp://podaac-ftp.jpl.nasa.gov/allData/ccmp/L3.0/flk,</w:t>
      </w:r>
      <w:r>
        <w:tab/>
      </w:r>
    </w:p>
    <w:p w:rsidR="00A865F3" w:rsidRDefault="0033378C">
      <w:r>
        <w:t>3) Reynolds SST Climatology fro</w:t>
      </w:r>
      <w:r>
        <w:t>m NOAA (1981 to 2000) obtained from http://www.cpc.ncep.noaa.gov/ and Reynolds SST OISST V2 data from ftp.emc.ncep.noaa.gov</w:t>
      </w:r>
    </w:p>
    <w:p w:rsidR="00A865F3" w:rsidRDefault="00A865F3"/>
    <w:p w:rsidR="0033378C" w:rsidRDefault="0033378C"/>
    <w:p w:rsidR="0033378C" w:rsidRDefault="0033378C"/>
    <w:p w:rsidR="00A865F3" w:rsidRDefault="0033378C">
      <w:r w:rsidRPr="0033378C">
        <w:rPr>
          <w:u w:val="single"/>
        </w:rPr>
        <w:lastRenderedPageBreak/>
        <w:t>Overview</w:t>
      </w:r>
      <w:r>
        <w:t>:</w:t>
      </w:r>
    </w:p>
    <w:p w:rsidR="00A865F3" w:rsidRDefault="0033378C">
      <w:r>
        <w:t>Instrument TDR data obtained from NOAA CLASS are transitioned backwards to raw instrument antenna counts and then forwar</w:t>
      </w:r>
      <w:r>
        <w:t>d processed using the RSS RTM into L1A, L2A and then binary ocean data product files that are publicly provided on the RSS web and ftp servers.</w:t>
      </w:r>
      <w:r>
        <w:rPr>
          <w:sz w:val="24"/>
          <w:szCs w:val="24"/>
        </w:rPr>
        <w:t xml:space="preserve"> </w:t>
      </w:r>
      <w:r>
        <w:t xml:space="preserve"> GHRC converts these binary data files to netCDF format and adds CF-compliant metadata.</w:t>
      </w:r>
    </w:p>
    <w:p w:rsidR="00A865F3" w:rsidRDefault="00A865F3"/>
    <w:p w:rsidR="00A865F3" w:rsidRDefault="0033378C">
      <w:r w:rsidRPr="0033378C">
        <w:rPr>
          <w:u w:val="single"/>
        </w:rPr>
        <w:t>Documentation</w:t>
      </w:r>
      <w:r>
        <w:t>:</w:t>
      </w:r>
    </w:p>
    <w:p w:rsidR="00A865F3" w:rsidRDefault="0033378C">
      <w:r>
        <w:t>Wentz, F</w:t>
      </w:r>
      <w:r>
        <w:t>. J. and T. Meissner, (2007),</w:t>
      </w:r>
      <w:hyperlink r:id="rId11">
        <w:r>
          <w:rPr>
            <w:color w:val="1155CC"/>
            <w:u w:val="single"/>
          </w:rPr>
          <w:t xml:space="preserve"> </w:t>
        </w:r>
      </w:hyperlink>
      <w:hyperlink r:id="rId12">
        <w:r>
          <w:rPr>
            <w:b/>
            <w:color w:val="1155CC"/>
            <w:u w:val="single"/>
          </w:rPr>
          <w:t xml:space="preserve"> AMSR-E Ocea</w:t>
        </w:r>
        <w:r>
          <w:rPr>
            <w:b/>
            <w:color w:val="1155CC"/>
            <w:u w:val="single"/>
          </w:rPr>
          <w:t>n Algorithms; Supplement 1</w:t>
        </w:r>
      </w:hyperlink>
      <w:r>
        <w:t>, report number 051707, Remote Sensing Systems, Santa Rosa, CA, 6 pp.</w:t>
      </w:r>
    </w:p>
    <w:p w:rsidR="00A865F3" w:rsidRDefault="00A865F3"/>
    <w:p w:rsidR="00A865F3" w:rsidRDefault="0033378C">
      <w:r>
        <w:t>Wentz, Frank J. and Thomas Meissner, (2000),</w:t>
      </w:r>
      <w:hyperlink r:id="rId13">
        <w:r>
          <w:rPr>
            <w:color w:val="1155CC"/>
            <w:u w:val="single"/>
          </w:rPr>
          <w:t xml:space="preserve"> </w:t>
        </w:r>
      </w:hyperlink>
      <w:hyperlink r:id="rId14">
        <w:r>
          <w:rPr>
            <w:b/>
            <w:color w:val="1155CC"/>
            <w:u w:val="single"/>
          </w:rPr>
          <w:t>AMSR Ocean Algorithm, Version 2</w:t>
        </w:r>
      </w:hyperlink>
      <w:r>
        <w:t>, report number 121599A-1, Remote Sensing Systems, Santa Rosa, CA, 66 pp.</w:t>
      </w:r>
    </w:p>
    <w:p w:rsidR="00A865F3" w:rsidRDefault="00A865F3"/>
    <w:p w:rsidR="00A865F3" w:rsidRDefault="0033378C">
      <w:r>
        <w:t>The SSM/I and SSMIS algorithm approach is very similar to th</w:t>
      </w:r>
      <w:r>
        <w:t xml:space="preserve">e above two documents for AMSR-E.  There are no formal ATBDs for the V7 RSS SSM/I or the SSMIS ocean products. An algorithm description for a much earlier version (pathfinder) of the SSM/I algorithm is available: </w:t>
      </w:r>
    </w:p>
    <w:p w:rsidR="00A865F3" w:rsidRDefault="0033378C">
      <w:r>
        <w:t>Wentz F. J., (1997),</w:t>
      </w:r>
      <w:hyperlink r:id="rId15">
        <w:r>
          <w:rPr>
            <w:color w:val="1155CC"/>
            <w:u w:val="single"/>
          </w:rPr>
          <w:t xml:space="preserve"> </w:t>
        </w:r>
      </w:hyperlink>
      <w:hyperlink r:id="rId16">
        <w:r>
          <w:rPr>
            <w:b/>
            <w:color w:val="1155CC"/>
            <w:u w:val="single"/>
          </w:rPr>
          <w:t>A Well-calibrated Ocean Algorithm for SSM/I</w:t>
        </w:r>
      </w:hyperlink>
      <w:r>
        <w:t>, Journal of Geophysical Research, 102 (C4), pg. 8</w:t>
      </w:r>
      <w:r>
        <w:t>703-8718.</w:t>
      </w:r>
    </w:p>
    <w:p w:rsidR="00A865F3" w:rsidRDefault="00A865F3"/>
    <w:p w:rsidR="0033378C" w:rsidRDefault="0033378C"/>
    <w:p w:rsidR="00A865F3" w:rsidRDefault="0033378C">
      <w:r>
        <w:rPr>
          <w:b/>
          <w:sz w:val="24"/>
          <w:szCs w:val="24"/>
        </w:rPr>
        <w:t>Product Quality:</w:t>
      </w:r>
    </w:p>
    <w:p w:rsidR="00A865F3" w:rsidRDefault="0033378C">
      <w:r>
        <w:t>Ocean data quality for an earlier product version is given in the following publications:</w:t>
      </w:r>
    </w:p>
    <w:p w:rsidR="00A865F3" w:rsidRDefault="0033378C">
      <w:proofErr w:type="spellStart"/>
      <w:r>
        <w:t>Hilburn</w:t>
      </w:r>
      <w:proofErr w:type="spellEnd"/>
      <w:r>
        <w:t>, KA, FJ Wentz, 2008,</w:t>
      </w:r>
      <w:hyperlink r:id="rId17">
        <w:r>
          <w:t xml:space="preserve"> </w:t>
        </w:r>
      </w:hyperlink>
      <w:hyperlink r:id="rId18">
        <w:proofErr w:type="spellStart"/>
        <w:r>
          <w:rPr>
            <w:color w:val="1155CC"/>
            <w:u w:val="single"/>
          </w:rPr>
          <w:t>Intercalibrated</w:t>
        </w:r>
        <w:proofErr w:type="spellEnd"/>
        <w:r>
          <w:rPr>
            <w:color w:val="1155CC"/>
            <w:u w:val="single"/>
          </w:rPr>
          <w:t xml:space="preserve"> passive microwave rain products from the unified microwave ocean retrieval algorithm (UMORA)</w:t>
        </w:r>
      </w:hyperlink>
      <w:r>
        <w:t xml:space="preserve">, </w:t>
      </w:r>
      <w:r>
        <w:rPr>
          <w:i/>
        </w:rPr>
        <w:t>Journal of Applied Meteorology and Climatology</w:t>
      </w:r>
      <w:r>
        <w:t>, 47, 778-794.</w:t>
      </w:r>
    </w:p>
    <w:p w:rsidR="00A865F3" w:rsidRDefault="0033378C">
      <w:r>
        <w:t>M</w:t>
      </w:r>
      <w:r>
        <w:t>ears, CA, DK Smith, FJ Wentz, 2001,</w:t>
      </w:r>
      <w:hyperlink r:id="rId19">
        <w:r>
          <w:t xml:space="preserve"> </w:t>
        </w:r>
      </w:hyperlink>
      <w:hyperlink r:id="rId20">
        <w:r>
          <w:rPr>
            <w:color w:val="1155CC"/>
            <w:u w:val="single"/>
          </w:rPr>
          <w:t>Comparison of Special Se</w:t>
        </w:r>
        <w:r>
          <w:rPr>
            <w:color w:val="1155CC"/>
            <w:u w:val="single"/>
          </w:rPr>
          <w:t>nsor Microwave Imager and buoy-measured wind speeds from 1987 - 1997</w:t>
        </w:r>
      </w:hyperlink>
      <w:r>
        <w:t xml:space="preserve">, </w:t>
      </w:r>
      <w:r>
        <w:rPr>
          <w:i/>
        </w:rPr>
        <w:t>Journal of Geophysical Research</w:t>
      </w:r>
      <w:r>
        <w:t>, 106, 11719-11729.</w:t>
      </w:r>
    </w:p>
    <w:p w:rsidR="00A865F3" w:rsidRDefault="0033378C">
      <w:r>
        <w:t>Meissner, T, DK Smith, FJ Wentz, 2001,</w:t>
      </w:r>
      <w:hyperlink r:id="rId21">
        <w:r>
          <w:t xml:space="preserve"> </w:t>
        </w:r>
      </w:hyperlink>
      <w:hyperlink r:id="rId22">
        <w:r>
          <w:rPr>
            <w:color w:val="1155CC"/>
            <w:u w:val="single"/>
          </w:rPr>
          <w:t xml:space="preserve">A 10-year </w:t>
        </w:r>
        <w:proofErr w:type="spellStart"/>
        <w:r>
          <w:rPr>
            <w:color w:val="1155CC"/>
            <w:u w:val="single"/>
          </w:rPr>
          <w:t>intercomparison</w:t>
        </w:r>
        <w:proofErr w:type="spellEnd"/>
        <w:r>
          <w:rPr>
            <w:color w:val="1155CC"/>
            <w:u w:val="single"/>
          </w:rPr>
          <w:t xml:space="preserve"> between collocated Special Sensor Microwave Imager oceanic surface wind speed retrievals and global analyses</w:t>
        </w:r>
      </w:hyperlink>
      <w:r>
        <w:t xml:space="preserve">, </w:t>
      </w:r>
      <w:r>
        <w:rPr>
          <w:i/>
        </w:rPr>
        <w:t>Journal of Geophysical R</w:t>
      </w:r>
      <w:r>
        <w:rPr>
          <w:i/>
        </w:rPr>
        <w:t>esearch</w:t>
      </w:r>
      <w:r>
        <w:t>, 106, 11731-11742.</w:t>
      </w:r>
    </w:p>
    <w:p w:rsidR="00A865F3" w:rsidRDefault="0033378C">
      <w:r>
        <w:t xml:space="preserve">Wentz, FJ, L </w:t>
      </w:r>
      <w:proofErr w:type="spellStart"/>
      <w:r>
        <w:t>Ricciardulli</w:t>
      </w:r>
      <w:proofErr w:type="spellEnd"/>
      <w:r>
        <w:t xml:space="preserve">, KA </w:t>
      </w:r>
      <w:proofErr w:type="spellStart"/>
      <w:r>
        <w:t>Hilburn</w:t>
      </w:r>
      <w:proofErr w:type="spellEnd"/>
      <w:r>
        <w:t xml:space="preserve"> and others, 2007,</w:t>
      </w:r>
      <w:hyperlink r:id="rId23">
        <w:r>
          <w:t xml:space="preserve"> </w:t>
        </w:r>
      </w:hyperlink>
      <w:hyperlink r:id="rId24">
        <w:r>
          <w:rPr>
            <w:color w:val="1155CC"/>
            <w:u w:val="single"/>
          </w:rPr>
          <w:t>How much more rain will global warming bring?</w:t>
        </w:r>
      </w:hyperlink>
      <w:r>
        <w:t xml:space="preserve">, </w:t>
      </w:r>
      <w:r>
        <w:rPr>
          <w:i/>
        </w:rPr>
        <w:t>Science</w:t>
      </w:r>
      <w:r>
        <w:t>, 317, 233-235.</w:t>
      </w:r>
    </w:p>
    <w:p w:rsidR="00A865F3" w:rsidRDefault="0033378C">
      <w:r>
        <w:t xml:space="preserve">Wentz, F.J., 2015, </w:t>
      </w:r>
      <w:hyperlink r:id="rId25">
        <w:r>
          <w:rPr>
            <w:color w:val="1155CC"/>
            <w:u w:val="single"/>
          </w:rPr>
          <w:t>A 17-Yr Climate Record of Environmental Parameters Derived from the Tropical R</w:t>
        </w:r>
        <w:r>
          <w:rPr>
            <w:color w:val="1155CC"/>
            <w:u w:val="single"/>
          </w:rPr>
          <w:t>ainfall Measuring Mission (TRMM) Microwave Imager</w:t>
        </w:r>
      </w:hyperlink>
      <w:r>
        <w:t>,</w:t>
      </w:r>
      <w:r>
        <w:rPr>
          <w:i/>
        </w:rPr>
        <w:t xml:space="preserve"> J Climate</w:t>
      </w:r>
      <w:r>
        <w:t xml:space="preserve">, 28, 6882-6902. </w:t>
      </w:r>
    </w:p>
    <w:p w:rsidR="00A865F3" w:rsidRDefault="00A865F3"/>
    <w:p w:rsidR="00A865F3" w:rsidRDefault="0033378C">
      <w:r>
        <w:t>The validation procedure described in Section 12 of the Wentz 2015 paper has also been applied to all SSM/I and SSMIS data but the results have not been published in any peer-re</w:t>
      </w:r>
      <w:r>
        <w:t>viewed literature.  The TMI analysis in the above paper shows comparisons of TMI to SSM/I and SSMIS instruments and is a reasonable analysis for determining data quality.</w:t>
      </w:r>
    </w:p>
    <w:p w:rsidR="00A865F3" w:rsidRDefault="00A865F3"/>
    <w:p w:rsidR="00A865F3" w:rsidRDefault="0033378C">
      <w:r>
        <w:t>Many other scientists have independently validated the SSM/I data - see the list of publications at http://www.remss.com/support/publications</w:t>
      </w:r>
    </w:p>
    <w:p w:rsidR="00A865F3" w:rsidRDefault="00A865F3"/>
    <w:p w:rsidR="00A865F3" w:rsidRDefault="0033378C">
      <w:r>
        <w:rPr>
          <w:b/>
          <w:sz w:val="24"/>
          <w:szCs w:val="24"/>
        </w:rPr>
        <w:lastRenderedPageBreak/>
        <w:t>Data Limitations:</w:t>
      </w:r>
    </w:p>
    <w:p w:rsidR="00A865F3" w:rsidRDefault="0033378C">
      <w:r>
        <w:t>The SSM/I and SSMIS data products contain ocean variables stored as single bytes, therefore the</w:t>
      </w:r>
      <w:r>
        <w:t xml:space="preserve"> data have been scaled to convert from real numbers to integers between 0 and 256.  This process results in rounding and therefore limits the resolution of the data.  The RSS binary data used contain the following data resolutions:  Wind speed: 0.2 m/s, Wa</w:t>
      </w:r>
      <w:r>
        <w:t xml:space="preserve">ter Vapor:  0.3 </w:t>
      </w:r>
      <w:proofErr w:type="gramStart"/>
      <w:r>
        <w:t>mm,  Cloud</w:t>
      </w:r>
      <w:proofErr w:type="gramEnd"/>
      <w:r>
        <w:t xml:space="preserve"> Liquid Water:  0.01 mm,  Rain Rate:  0.1 mm/hr.</w:t>
      </w:r>
    </w:p>
    <w:p w:rsidR="00A865F3" w:rsidRDefault="00A865F3"/>
    <w:p w:rsidR="0033378C" w:rsidRDefault="0033378C"/>
    <w:p w:rsidR="00A865F3" w:rsidRDefault="0033378C">
      <w:r>
        <w:rPr>
          <w:b/>
          <w:sz w:val="24"/>
          <w:szCs w:val="24"/>
        </w:rPr>
        <w:t>RSS V7 Data Product Description:</w:t>
      </w:r>
    </w:p>
    <w:p w:rsidR="00A865F3" w:rsidRDefault="0033378C">
      <w:r>
        <w:t xml:space="preserve">The following content is from </w:t>
      </w:r>
      <w:hyperlink r:id="rId26">
        <w:r>
          <w:rPr>
            <w:color w:val="1155CC"/>
            <w:u w:val="single"/>
          </w:rPr>
          <w:t>www.remss.com/missions/ssmi</w:t>
        </w:r>
      </w:hyperlink>
      <w:r>
        <w:t xml:space="preserve"> web page.  This web page changes ov</w:t>
      </w:r>
      <w:r>
        <w:t xml:space="preserve">er time and has been included here to hold the RSS </w:t>
      </w:r>
      <w:r>
        <w:t>V7 description documentation for preservation (downloaded May 2016).  Only the most relevant information to the GHRC data products has been included.</w:t>
      </w:r>
    </w:p>
    <w:p w:rsidR="00A865F3" w:rsidRDefault="00A865F3"/>
    <w:p w:rsidR="00A865F3" w:rsidRDefault="0033378C">
      <w:r>
        <w:rPr>
          <w:b/>
        </w:rPr>
        <w:t>Introduction</w:t>
      </w:r>
    </w:p>
    <w:p w:rsidR="00A865F3" w:rsidRDefault="0033378C">
      <w:r>
        <w:t>The Special Sensor Microwave Imager (SSM/I) a</w:t>
      </w:r>
      <w:r>
        <w:t>nd the Special Sensor Microwave Imager Sounder (SSMIS) are satellite passive microwave radiometers.  This series of instruments has been carried onboard Defense Meteorological Satellite Program (DMSP) satellites since 1987.  These are near-polar orbiting s</w:t>
      </w:r>
      <w:r>
        <w:t>atellites.  The instruments are referred to by satellite number starting with F08 and are listed in the table below.  Currently operating instruments are: F15, F16, F17 and F18.  Ocean measurements we derive from the radiometer observations include Surface</w:t>
      </w:r>
      <w:r>
        <w:t xml:space="preserve"> Wind Speed, Atmospheric Water Vapor, Cloud Liquid Water, and Rain Rate.</w:t>
      </w:r>
    </w:p>
    <w:tbl>
      <w:tblPr>
        <w:tblStyle w:val="a"/>
        <w:tblW w:w="9000" w:type="dxa"/>
        <w:jc w:val="center"/>
        <w:tblLayout w:type="fixed"/>
        <w:tblLook w:val="0600" w:firstRow="0" w:lastRow="0" w:firstColumn="0" w:lastColumn="0" w:noHBand="1" w:noVBand="1"/>
      </w:tblPr>
      <w:tblGrid>
        <w:gridCol w:w="1890"/>
        <w:gridCol w:w="1440"/>
        <w:gridCol w:w="5670"/>
      </w:tblGrid>
      <w:tr w:rsidR="00A865F3">
        <w:trPr>
          <w:jc w:val="center"/>
        </w:trPr>
        <w:tc>
          <w:tcPr>
            <w:tcW w:w="1890" w:type="dxa"/>
            <w:tcMar>
              <w:top w:w="100" w:type="dxa"/>
              <w:left w:w="100" w:type="dxa"/>
              <w:bottom w:w="100" w:type="dxa"/>
              <w:right w:w="100" w:type="dxa"/>
            </w:tcMar>
          </w:tcPr>
          <w:p w:rsidR="00A865F3" w:rsidRDefault="0033378C">
            <w:pPr>
              <w:jc w:val="center"/>
            </w:pPr>
            <w:r>
              <w:rPr>
                <w:b/>
              </w:rPr>
              <w:t>Instrument</w:t>
            </w:r>
          </w:p>
        </w:tc>
        <w:tc>
          <w:tcPr>
            <w:tcW w:w="1440" w:type="dxa"/>
            <w:tcMar>
              <w:top w:w="100" w:type="dxa"/>
              <w:left w:w="100" w:type="dxa"/>
              <w:bottom w:w="100" w:type="dxa"/>
              <w:right w:w="100" w:type="dxa"/>
            </w:tcMar>
          </w:tcPr>
          <w:p w:rsidR="00A865F3" w:rsidRDefault="0033378C">
            <w:pPr>
              <w:jc w:val="center"/>
            </w:pPr>
            <w:r>
              <w:rPr>
                <w:b/>
              </w:rPr>
              <w:t>Start Date</w:t>
            </w:r>
          </w:p>
        </w:tc>
        <w:tc>
          <w:tcPr>
            <w:tcW w:w="5670" w:type="dxa"/>
            <w:tcMar>
              <w:top w:w="100" w:type="dxa"/>
              <w:left w:w="100" w:type="dxa"/>
              <w:bottom w:w="100" w:type="dxa"/>
              <w:right w:w="100" w:type="dxa"/>
            </w:tcMar>
          </w:tcPr>
          <w:p w:rsidR="00A865F3" w:rsidRDefault="0033378C">
            <w:pPr>
              <w:ind w:right="1950"/>
            </w:pPr>
            <w:r>
              <w:rPr>
                <w:b/>
              </w:rPr>
              <w:t>Stop Date</w:t>
            </w:r>
          </w:p>
        </w:tc>
      </w:tr>
      <w:tr w:rsidR="00A865F3">
        <w:trPr>
          <w:jc w:val="center"/>
        </w:trPr>
        <w:tc>
          <w:tcPr>
            <w:tcW w:w="1890" w:type="dxa"/>
            <w:tcMar>
              <w:top w:w="100" w:type="dxa"/>
              <w:left w:w="100" w:type="dxa"/>
              <w:bottom w:w="100" w:type="dxa"/>
              <w:right w:w="100" w:type="dxa"/>
            </w:tcMar>
          </w:tcPr>
          <w:p w:rsidR="00A865F3" w:rsidRDefault="0033378C">
            <w:pPr>
              <w:jc w:val="center"/>
            </w:pPr>
            <w:r>
              <w:t>F08 SSM/I</w:t>
            </w:r>
          </w:p>
        </w:tc>
        <w:tc>
          <w:tcPr>
            <w:tcW w:w="1440" w:type="dxa"/>
            <w:tcMar>
              <w:top w:w="100" w:type="dxa"/>
              <w:left w:w="100" w:type="dxa"/>
              <w:bottom w:w="100" w:type="dxa"/>
              <w:right w:w="100" w:type="dxa"/>
            </w:tcMar>
          </w:tcPr>
          <w:p w:rsidR="00A865F3" w:rsidRDefault="0033378C">
            <w:r>
              <w:t xml:space="preserve">  Jul 1987</w:t>
            </w:r>
          </w:p>
        </w:tc>
        <w:tc>
          <w:tcPr>
            <w:tcW w:w="5670" w:type="dxa"/>
            <w:tcMar>
              <w:top w:w="100" w:type="dxa"/>
              <w:left w:w="100" w:type="dxa"/>
              <w:bottom w:w="100" w:type="dxa"/>
              <w:right w:w="100" w:type="dxa"/>
            </w:tcMar>
          </w:tcPr>
          <w:p w:rsidR="00A865F3" w:rsidRDefault="0033378C">
            <w:r>
              <w:t>Dec 1991</w:t>
            </w:r>
          </w:p>
        </w:tc>
      </w:tr>
      <w:tr w:rsidR="00A865F3">
        <w:trPr>
          <w:jc w:val="center"/>
        </w:trPr>
        <w:tc>
          <w:tcPr>
            <w:tcW w:w="1890" w:type="dxa"/>
            <w:tcMar>
              <w:top w:w="100" w:type="dxa"/>
              <w:left w:w="100" w:type="dxa"/>
              <w:bottom w:w="100" w:type="dxa"/>
              <w:right w:w="100" w:type="dxa"/>
            </w:tcMar>
          </w:tcPr>
          <w:p w:rsidR="00A865F3" w:rsidRDefault="0033378C">
            <w:pPr>
              <w:jc w:val="center"/>
            </w:pPr>
            <w:r>
              <w:t>F10 SSM/I</w:t>
            </w:r>
          </w:p>
        </w:tc>
        <w:tc>
          <w:tcPr>
            <w:tcW w:w="1440" w:type="dxa"/>
            <w:tcMar>
              <w:top w:w="100" w:type="dxa"/>
              <w:left w:w="100" w:type="dxa"/>
              <w:bottom w:w="100" w:type="dxa"/>
              <w:right w:w="100" w:type="dxa"/>
            </w:tcMar>
          </w:tcPr>
          <w:p w:rsidR="00A865F3" w:rsidRDefault="0033378C">
            <w:pPr>
              <w:jc w:val="center"/>
            </w:pPr>
            <w:r>
              <w:t>Dec 1990</w:t>
            </w:r>
          </w:p>
        </w:tc>
        <w:tc>
          <w:tcPr>
            <w:tcW w:w="5670" w:type="dxa"/>
            <w:tcMar>
              <w:top w:w="100" w:type="dxa"/>
              <w:left w:w="100" w:type="dxa"/>
              <w:bottom w:w="100" w:type="dxa"/>
              <w:right w:w="100" w:type="dxa"/>
            </w:tcMar>
          </w:tcPr>
          <w:p w:rsidR="00A865F3" w:rsidRDefault="0033378C">
            <w:r>
              <w:t>Nov 1997</w:t>
            </w:r>
          </w:p>
        </w:tc>
      </w:tr>
      <w:tr w:rsidR="00A865F3">
        <w:trPr>
          <w:jc w:val="center"/>
        </w:trPr>
        <w:tc>
          <w:tcPr>
            <w:tcW w:w="1890" w:type="dxa"/>
            <w:tcMar>
              <w:top w:w="100" w:type="dxa"/>
              <w:left w:w="100" w:type="dxa"/>
              <w:bottom w:w="100" w:type="dxa"/>
              <w:right w:w="100" w:type="dxa"/>
            </w:tcMar>
          </w:tcPr>
          <w:p w:rsidR="00A865F3" w:rsidRDefault="0033378C">
            <w:pPr>
              <w:jc w:val="center"/>
            </w:pPr>
            <w:r>
              <w:t>F11 SSM/I</w:t>
            </w:r>
          </w:p>
        </w:tc>
        <w:tc>
          <w:tcPr>
            <w:tcW w:w="1440" w:type="dxa"/>
            <w:tcMar>
              <w:top w:w="100" w:type="dxa"/>
              <w:left w:w="100" w:type="dxa"/>
              <w:bottom w:w="100" w:type="dxa"/>
              <w:right w:w="100" w:type="dxa"/>
            </w:tcMar>
          </w:tcPr>
          <w:p w:rsidR="00A865F3" w:rsidRDefault="0033378C">
            <w:pPr>
              <w:jc w:val="center"/>
            </w:pPr>
            <w:r>
              <w:t>Dec 1991</w:t>
            </w:r>
          </w:p>
        </w:tc>
        <w:tc>
          <w:tcPr>
            <w:tcW w:w="5670" w:type="dxa"/>
            <w:tcMar>
              <w:top w:w="100" w:type="dxa"/>
              <w:left w:w="100" w:type="dxa"/>
              <w:bottom w:w="100" w:type="dxa"/>
              <w:right w:w="100" w:type="dxa"/>
            </w:tcMar>
          </w:tcPr>
          <w:p w:rsidR="00A865F3" w:rsidRDefault="0033378C">
            <w:r>
              <w:t>May 2000</w:t>
            </w:r>
          </w:p>
        </w:tc>
      </w:tr>
      <w:tr w:rsidR="00A865F3">
        <w:trPr>
          <w:jc w:val="center"/>
        </w:trPr>
        <w:tc>
          <w:tcPr>
            <w:tcW w:w="1890" w:type="dxa"/>
            <w:tcMar>
              <w:top w:w="100" w:type="dxa"/>
              <w:left w:w="100" w:type="dxa"/>
              <w:bottom w:w="100" w:type="dxa"/>
              <w:right w:w="100" w:type="dxa"/>
            </w:tcMar>
          </w:tcPr>
          <w:p w:rsidR="00A865F3" w:rsidRDefault="0033378C">
            <w:pPr>
              <w:jc w:val="center"/>
            </w:pPr>
            <w:r>
              <w:t>F13 SSM/I</w:t>
            </w:r>
          </w:p>
        </w:tc>
        <w:tc>
          <w:tcPr>
            <w:tcW w:w="1440" w:type="dxa"/>
            <w:tcMar>
              <w:top w:w="100" w:type="dxa"/>
              <w:left w:w="100" w:type="dxa"/>
              <w:bottom w:w="100" w:type="dxa"/>
              <w:right w:w="100" w:type="dxa"/>
            </w:tcMar>
          </w:tcPr>
          <w:p w:rsidR="00A865F3" w:rsidRDefault="0033378C">
            <w:pPr>
              <w:jc w:val="center"/>
            </w:pPr>
            <w:r>
              <w:t>May 1995</w:t>
            </w:r>
          </w:p>
        </w:tc>
        <w:tc>
          <w:tcPr>
            <w:tcW w:w="5670" w:type="dxa"/>
            <w:tcMar>
              <w:top w:w="100" w:type="dxa"/>
              <w:left w:w="100" w:type="dxa"/>
              <w:bottom w:w="100" w:type="dxa"/>
              <w:right w:w="100" w:type="dxa"/>
            </w:tcMar>
          </w:tcPr>
          <w:p w:rsidR="00A865F3" w:rsidRDefault="0033378C">
            <w:r>
              <w:t>Nov 2009</w:t>
            </w:r>
          </w:p>
        </w:tc>
      </w:tr>
      <w:tr w:rsidR="00A865F3">
        <w:trPr>
          <w:jc w:val="center"/>
        </w:trPr>
        <w:tc>
          <w:tcPr>
            <w:tcW w:w="1890" w:type="dxa"/>
            <w:tcMar>
              <w:top w:w="100" w:type="dxa"/>
              <w:left w:w="100" w:type="dxa"/>
              <w:bottom w:w="100" w:type="dxa"/>
              <w:right w:w="100" w:type="dxa"/>
            </w:tcMar>
          </w:tcPr>
          <w:p w:rsidR="00A865F3" w:rsidRDefault="0033378C">
            <w:pPr>
              <w:jc w:val="center"/>
            </w:pPr>
            <w:r>
              <w:t>F14 SSM/I</w:t>
            </w:r>
          </w:p>
        </w:tc>
        <w:tc>
          <w:tcPr>
            <w:tcW w:w="1440" w:type="dxa"/>
            <w:tcMar>
              <w:top w:w="100" w:type="dxa"/>
              <w:left w:w="100" w:type="dxa"/>
              <w:bottom w:w="100" w:type="dxa"/>
              <w:right w:w="100" w:type="dxa"/>
            </w:tcMar>
          </w:tcPr>
          <w:p w:rsidR="00A865F3" w:rsidRDefault="0033378C">
            <w:pPr>
              <w:jc w:val="center"/>
            </w:pPr>
            <w:r>
              <w:t>May 1997</w:t>
            </w:r>
          </w:p>
        </w:tc>
        <w:tc>
          <w:tcPr>
            <w:tcW w:w="5670" w:type="dxa"/>
            <w:tcMar>
              <w:top w:w="100" w:type="dxa"/>
              <w:left w:w="100" w:type="dxa"/>
              <w:bottom w:w="100" w:type="dxa"/>
              <w:right w:w="100" w:type="dxa"/>
            </w:tcMar>
          </w:tcPr>
          <w:p w:rsidR="00A865F3" w:rsidRDefault="0033378C">
            <w:r>
              <w:t>Aug 2008</w:t>
            </w:r>
          </w:p>
        </w:tc>
      </w:tr>
      <w:tr w:rsidR="00A865F3">
        <w:trPr>
          <w:jc w:val="center"/>
        </w:trPr>
        <w:tc>
          <w:tcPr>
            <w:tcW w:w="1890" w:type="dxa"/>
            <w:tcMar>
              <w:top w:w="100" w:type="dxa"/>
              <w:left w:w="100" w:type="dxa"/>
              <w:bottom w:w="100" w:type="dxa"/>
              <w:right w:w="100" w:type="dxa"/>
            </w:tcMar>
          </w:tcPr>
          <w:p w:rsidR="00A865F3" w:rsidRDefault="0033378C">
            <w:pPr>
              <w:jc w:val="center"/>
            </w:pPr>
            <w:r>
              <w:t>F15 SSM/I</w:t>
            </w:r>
          </w:p>
        </w:tc>
        <w:tc>
          <w:tcPr>
            <w:tcW w:w="1440" w:type="dxa"/>
            <w:tcMar>
              <w:top w:w="100" w:type="dxa"/>
              <w:left w:w="100" w:type="dxa"/>
              <w:bottom w:w="100" w:type="dxa"/>
              <w:right w:w="100" w:type="dxa"/>
            </w:tcMar>
          </w:tcPr>
          <w:p w:rsidR="00A865F3" w:rsidRDefault="0033378C">
            <w:pPr>
              <w:jc w:val="center"/>
            </w:pPr>
            <w:r>
              <w:t>Dec 1999</w:t>
            </w:r>
          </w:p>
        </w:tc>
        <w:tc>
          <w:tcPr>
            <w:tcW w:w="5670" w:type="dxa"/>
            <w:tcMar>
              <w:top w:w="100" w:type="dxa"/>
              <w:left w:w="100" w:type="dxa"/>
              <w:bottom w:w="100" w:type="dxa"/>
              <w:right w:w="100" w:type="dxa"/>
            </w:tcMar>
          </w:tcPr>
          <w:p w:rsidR="00A865F3" w:rsidRDefault="0033378C">
            <w:r>
              <w:t>present (do not use after Aug 2006 for climate study)</w:t>
            </w:r>
          </w:p>
        </w:tc>
      </w:tr>
      <w:tr w:rsidR="00A865F3">
        <w:trPr>
          <w:jc w:val="center"/>
        </w:trPr>
        <w:tc>
          <w:tcPr>
            <w:tcW w:w="1890" w:type="dxa"/>
            <w:tcMar>
              <w:top w:w="100" w:type="dxa"/>
              <w:left w:w="100" w:type="dxa"/>
              <w:bottom w:w="100" w:type="dxa"/>
              <w:right w:w="100" w:type="dxa"/>
            </w:tcMar>
          </w:tcPr>
          <w:p w:rsidR="00A865F3" w:rsidRDefault="0033378C">
            <w:pPr>
              <w:jc w:val="center"/>
            </w:pPr>
            <w:r>
              <w:t xml:space="preserve"> F16 SSMIS</w:t>
            </w:r>
          </w:p>
        </w:tc>
        <w:tc>
          <w:tcPr>
            <w:tcW w:w="1440" w:type="dxa"/>
            <w:tcMar>
              <w:top w:w="100" w:type="dxa"/>
              <w:left w:w="100" w:type="dxa"/>
              <w:bottom w:w="100" w:type="dxa"/>
              <w:right w:w="100" w:type="dxa"/>
            </w:tcMar>
          </w:tcPr>
          <w:p w:rsidR="00A865F3" w:rsidRDefault="0033378C">
            <w:r>
              <w:t xml:space="preserve">  Oct 2003</w:t>
            </w:r>
          </w:p>
        </w:tc>
        <w:tc>
          <w:tcPr>
            <w:tcW w:w="5670" w:type="dxa"/>
            <w:tcMar>
              <w:top w:w="100" w:type="dxa"/>
              <w:left w:w="100" w:type="dxa"/>
              <w:bottom w:w="100" w:type="dxa"/>
              <w:right w:w="100" w:type="dxa"/>
            </w:tcMar>
          </w:tcPr>
          <w:p w:rsidR="00A865F3" w:rsidRDefault="0033378C">
            <w:r>
              <w:t>present</w:t>
            </w:r>
          </w:p>
        </w:tc>
      </w:tr>
      <w:tr w:rsidR="00A865F3">
        <w:trPr>
          <w:jc w:val="center"/>
        </w:trPr>
        <w:tc>
          <w:tcPr>
            <w:tcW w:w="1890" w:type="dxa"/>
            <w:tcMar>
              <w:top w:w="100" w:type="dxa"/>
              <w:left w:w="100" w:type="dxa"/>
              <w:bottom w:w="100" w:type="dxa"/>
              <w:right w:w="100" w:type="dxa"/>
            </w:tcMar>
          </w:tcPr>
          <w:p w:rsidR="00A865F3" w:rsidRDefault="0033378C">
            <w:pPr>
              <w:jc w:val="center"/>
            </w:pPr>
            <w:r>
              <w:t xml:space="preserve"> F17 SSMIS</w:t>
            </w:r>
          </w:p>
        </w:tc>
        <w:tc>
          <w:tcPr>
            <w:tcW w:w="1440" w:type="dxa"/>
            <w:tcMar>
              <w:top w:w="100" w:type="dxa"/>
              <w:left w:w="100" w:type="dxa"/>
              <w:bottom w:w="100" w:type="dxa"/>
              <w:right w:w="100" w:type="dxa"/>
            </w:tcMar>
          </w:tcPr>
          <w:p w:rsidR="00A865F3" w:rsidRDefault="0033378C">
            <w:pPr>
              <w:jc w:val="center"/>
            </w:pPr>
            <w:r>
              <w:t>Dec 2006</w:t>
            </w:r>
          </w:p>
        </w:tc>
        <w:tc>
          <w:tcPr>
            <w:tcW w:w="5670" w:type="dxa"/>
            <w:tcMar>
              <w:top w:w="100" w:type="dxa"/>
              <w:left w:w="100" w:type="dxa"/>
              <w:bottom w:w="100" w:type="dxa"/>
              <w:right w:w="100" w:type="dxa"/>
            </w:tcMar>
          </w:tcPr>
          <w:p w:rsidR="00A865F3" w:rsidRDefault="0033378C">
            <w:r>
              <w:t>present</w:t>
            </w:r>
          </w:p>
        </w:tc>
      </w:tr>
      <w:tr w:rsidR="00A865F3">
        <w:trPr>
          <w:jc w:val="center"/>
        </w:trPr>
        <w:tc>
          <w:tcPr>
            <w:tcW w:w="1890" w:type="dxa"/>
            <w:tcMar>
              <w:top w:w="100" w:type="dxa"/>
              <w:left w:w="100" w:type="dxa"/>
              <w:bottom w:w="100" w:type="dxa"/>
              <w:right w:w="100" w:type="dxa"/>
            </w:tcMar>
          </w:tcPr>
          <w:p w:rsidR="00A865F3" w:rsidRDefault="0033378C">
            <w:pPr>
              <w:jc w:val="center"/>
            </w:pPr>
            <w:r>
              <w:t xml:space="preserve"> F18 SSMIS</w:t>
            </w:r>
          </w:p>
        </w:tc>
        <w:tc>
          <w:tcPr>
            <w:tcW w:w="1440" w:type="dxa"/>
            <w:tcMar>
              <w:top w:w="100" w:type="dxa"/>
              <w:left w:w="100" w:type="dxa"/>
              <w:bottom w:w="100" w:type="dxa"/>
              <w:right w:w="100" w:type="dxa"/>
            </w:tcMar>
          </w:tcPr>
          <w:p w:rsidR="00A865F3" w:rsidRDefault="0033378C">
            <w:pPr>
              <w:jc w:val="center"/>
            </w:pPr>
            <w:r>
              <w:t>Oct 2009</w:t>
            </w:r>
          </w:p>
        </w:tc>
        <w:tc>
          <w:tcPr>
            <w:tcW w:w="5670" w:type="dxa"/>
            <w:tcMar>
              <w:top w:w="100" w:type="dxa"/>
              <w:left w:w="100" w:type="dxa"/>
              <w:bottom w:w="100" w:type="dxa"/>
              <w:right w:w="100" w:type="dxa"/>
            </w:tcMar>
          </w:tcPr>
          <w:p w:rsidR="00A865F3" w:rsidRDefault="0033378C">
            <w:r>
              <w:t>present (data are NOT currently available at RSS)</w:t>
            </w:r>
          </w:p>
        </w:tc>
      </w:tr>
      <w:tr w:rsidR="00A865F3">
        <w:trPr>
          <w:jc w:val="center"/>
        </w:trPr>
        <w:tc>
          <w:tcPr>
            <w:tcW w:w="1890" w:type="dxa"/>
            <w:tcMar>
              <w:top w:w="100" w:type="dxa"/>
              <w:left w:w="100" w:type="dxa"/>
              <w:bottom w:w="100" w:type="dxa"/>
              <w:right w:w="100" w:type="dxa"/>
            </w:tcMar>
          </w:tcPr>
          <w:p w:rsidR="00A865F3" w:rsidRDefault="0033378C">
            <w:pPr>
              <w:jc w:val="center"/>
            </w:pPr>
            <w:r>
              <w:t xml:space="preserve"> F19 SSMIS</w:t>
            </w:r>
          </w:p>
        </w:tc>
        <w:tc>
          <w:tcPr>
            <w:tcW w:w="1440" w:type="dxa"/>
            <w:tcMar>
              <w:top w:w="100" w:type="dxa"/>
              <w:left w:w="100" w:type="dxa"/>
              <w:bottom w:w="100" w:type="dxa"/>
              <w:right w:w="100" w:type="dxa"/>
            </w:tcMar>
          </w:tcPr>
          <w:p w:rsidR="00A865F3" w:rsidRDefault="0033378C">
            <w:pPr>
              <w:jc w:val="center"/>
            </w:pPr>
            <w:r>
              <w:t>Apr 2014</w:t>
            </w:r>
          </w:p>
        </w:tc>
        <w:tc>
          <w:tcPr>
            <w:tcW w:w="5670" w:type="dxa"/>
            <w:tcMar>
              <w:top w:w="100" w:type="dxa"/>
              <w:left w:w="100" w:type="dxa"/>
              <w:bottom w:w="100" w:type="dxa"/>
              <w:right w:w="100" w:type="dxa"/>
            </w:tcMar>
          </w:tcPr>
          <w:p w:rsidR="00A865F3" w:rsidRDefault="0033378C">
            <w:r>
              <w:t>Feb 2016 (data are NOT currently available at RSS)</w:t>
            </w:r>
          </w:p>
        </w:tc>
      </w:tr>
    </w:tbl>
    <w:p w:rsidR="0033378C" w:rsidRDefault="0033378C">
      <w:pPr>
        <w:pStyle w:val="Heading3"/>
        <w:keepNext w:val="0"/>
        <w:keepLines w:val="0"/>
        <w:spacing w:before="280"/>
        <w:contextualSpacing w:val="0"/>
        <w:rPr>
          <w:b/>
          <w:color w:val="000000"/>
          <w:sz w:val="22"/>
          <w:szCs w:val="22"/>
        </w:rPr>
      </w:pPr>
      <w:bookmarkStart w:id="1" w:name="h.aru3j0aec002" w:colFirst="0" w:colLast="0"/>
      <w:bookmarkEnd w:id="1"/>
    </w:p>
    <w:p w:rsidR="0033378C" w:rsidRDefault="0033378C">
      <w:pPr>
        <w:pStyle w:val="Heading3"/>
        <w:keepNext w:val="0"/>
        <w:keepLines w:val="0"/>
        <w:spacing w:before="280"/>
        <w:contextualSpacing w:val="0"/>
        <w:rPr>
          <w:b/>
          <w:color w:val="000000"/>
          <w:sz w:val="22"/>
          <w:szCs w:val="22"/>
        </w:rPr>
      </w:pPr>
    </w:p>
    <w:p w:rsidR="00A865F3" w:rsidRDefault="0033378C">
      <w:pPr>
        <w:pStyle w:val="Heading3"/>
        <w:keepNext w:val="0"/>
        <w:keepLines w:val="0"/>
        <w:spacing w:before="280"/>
        <w:contextualSpacing w:val="0"/>
      </w:pPr>
      <w:r>
        <w:rPr>
          <w:b/>
          <w:color w:val="000000"/>
          <w:sz w:val="22"/>
          <w:szCs w:val="22"/>
        </w:rPr>
        <w:lastRenderedPageBreak/>
        <w:t>Instrument Description</w:t>
      </w:r>
    </w:p>
    <w:p w:rsidR="00A865F3" w:rsidRDefault="0033378C">
      <w:r>
        <w:t xml:space="preserve">These Special Sensor Microwave/Imager (SSM/I) and Special Sensor Microwave Imager Sounder (SSMIS) data products are produced as part of the NASA's </w:t>
      </w:r>
      <w:proofErr w:type="spellStart"/>
      <w:r>
        <w:t>MEaSUREs</w:t>
      </w:r>
      <w:proofErr w:type="spellEnd"/>
      <w:r>
        <w:t xml:space="preserve"> Program. Remote Sensing S</w:t>
      </w:r>
      <w:r>
        <w:t>ystems generates SSM/I and SSMIS data products using a unified, physically-based algorithm to simultaneously retrieve the products. This algorithm is a product of 20 years of refinements, improvements, and verifications. While the algorithm has evolved ove</w:t>
      </w:r>
      <w:r>
        <w:t>r time, a substantial background to the radiative transfer function used to derive the ocean measurements is described in several publications.</w:t>
      </w:r>
    </w:p>
    <w:p w:rsidR="00A865F3" w:rsidRDefault="00A865F3"/>
    <w:tbl>
      <w:tblPr>
        <w:tblStyle w:val="a0"/>
        <w:tblW w:w="6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10"/>
        <w:gridCol w:w="3285"/>
      </w:tblGrid>
      <w:tr w:rsidR="00A865F3">
        <w:trPr>
          <w:jc w:val="center"/>
        </w:trPr>
        <w:tc>
          <w:tcPr>
            <w:tcW w:w="1440" w:type="dxa"/>
            <w:tcMar>
              <w:top w:w="100" w:type="dxa"/>
              <w:left w:w="100" w:type="dxa"/>
              <w:bottom w:w="100" w:type="dxa"/>
              <w:right w:w="100" w:type="dxa"/>
            </w:tcMar>
          </w:tcPr>
          <w:p w:rsidR="00A865F3" w:rsidRDefault="0033378C">
            <w:pPr>
              <w:jc w:val="center"/>
            </w:pPr>
            <w:r>
              <w:rPr>
                <w:sz w:val="20"/>
                <w:szCs w:val="20"/>
              </w:rPr>
              <w:t>Band [GHz]</w:t>
            </w:r>
          </w:p>
        </w:tc>
        <w:tc>
          <w:tcPr>
            <w:tcW w:w="1410" w:type="dxa"/>
            <w:tcMar>
              <w:top w:w="100" w:type="dxa"/>
              <w:left w:w="100" w:type="dxa"/>
              <w:bottom w:w="100" w:type="dxa"/>
              <w:right w:w="100" w:type="dxa"/>
            </w:tcMar>
          </w:tcPr>
          <w:p w:rsidR="00A865F3" w:rsidRDefault="0033378C">
            <w:pPr>
              <w:jc w:val="center"/>
            </w:pPr>
            <w:r>
              <w:rPr>
                <w:sz w:val="20"/>
                <w:szCs w:val="20"/>
              </w:rPr>
              <w:t>Polarization</w:t>
            </w:r>
          </w:p>
        </w:tc>
        <w:tc>
          <w:tcPr>
            <w:tcW w:w="3285" w:type="dxa"/>
            <w:tcMar>
              <w:top w:w="100" w:type="dxa"/>
              <w:left w:w="100" w:type="dxa"/>
              <w:bottom w:w="100" w:type="dxa"/>
              <w:right w:w="100" w:type="dxa"/>
            </w:tcMar>
          </w:tcPr>
          <w:p w:rsidR="00A865F3" w:rsidRDefault="0033378C">
            <w:pPr>
              <w:jc w:val="center"/>
            </w:pPr>
            <w:r>
              <w:rPr>
                <w:sz w:val="20"/>
                <w:szCs w:val="20"/>
              </w:rPr>
              <w:t>Spatial Resolution</w:t>
            </w:r>
          </w:p>
          <w:p w:rsidR="00A865F3" w:rsidRDefault="0033378C">
            <w:pPr>
              <w:jc w:val="center"/>
            </w:pPr>
            <w:r>
              <w:rPr>
                <w:sz w:val="20"/>
                <w:szCs w:val="20"/>
              </w:rPr>
              <w:t>(3-dB footprint size) [km x km]</w:t>
            </w:r>
          </w:p>
        </w:tc>
      </w:tr>
      <w:tr w:rsidR="00A865F3">
        <w:trPr>
          <w:jc w:val="center"/>
        </w:trPr>
        <w:tc>
          <w:tcPr>
            <w:tcW w:w="1440" w:type="dxa"/>
            <w:tcMar>
              <w:top w:w="100" w:type="dxa"/>
              <w:left w:w="100" w:type="dxa"/>
              <w:bottom w:w="100" w:type="dxa"/>
              <w:right w:w="100" w:type="dxa"/>
            </w:tcMar>
          </w:tcPr>
          <w:p w:rsidR="00A865F3" w:rsidRDefault="0033378C">
            <w:pPr>
              <w:jc w:val="center"/>
            </w:pPr>
            <w:r>
              <w:rPr>
                <w:sz w:val="20"/>
                <w:szCs w:val="20"/>
              </w:rPr>
              <w:t>19.35</w:t>
            </w:r>
          </w:p>
        </w:tc>
        <w:tc>
          <w:tcPr>
            <w:tcW w:w="1410" w:type="dxa"/>
            <w:tcMar>
              <w:top w:w="100" w:type="dxa"/>
              <w:left w:w="100" w:type="dxa"/>
              <w:bottom w:w="100" w:type="dxa"/>
              <w:right w:w="100" w:type="dxa"/>
            </w:tcMar>
          </w:tcPr>
          <w:p w:rsidR="00A865F3" w:rsidRDefault="0033378C">
            <w:pPr>
              <w:jc w:val="center"/>
            </w:pPr>
            <w:proofErr w:type="gramStart"/>
            <w:r>
              <w:rPr>
                <w:sz w:val="20"/>
                <w:szCs w:val="20"/>
              </w:rPr>
              <w:t>V,H</w:t>
            </w:r>
            <w:proofErr w:type="gramEnd"/>
          </w:p>
        </w:tc>
        <w:tc>
          <w:tcPr>
            <w:tcW w:w="3285" w:type="dxa"/>
            <w:tcMar>
              <w:top w:w="100" w:type="dxa"/>
              <w:left w:w="100" w:type="dxa"/>
              <w:bottom w:w="100" w:type="dxa"/>
              <w:right w:w="100" w:type="dxa"/>
            </w:tcMar>
          </w:tcPr>
          <w:p w:rsidR="00A865F3" w:rsidRDefault="0033378C">
            <w:pPr>
              <w:jc w:val="center"/>
            </w:pPr>
            <w:r>
              <w:rPr>
                <w:sz w:val="20"/>
                <w:szCs w:val="20"/>
              </w:rPr>
              <w:t>69 x 43</w:t>
            </w:r>
          </w:p>
        </w:tc>
      </w:tr>
      <w:tr w:rsidR="00A865F3">
        <w:trPr>
          <w:jc w:val="center"/>
        </w:trPr>
        <w:tc>
          <w:tcPr>
            <w:tcW w:w="1440" w:type="dxa"/>
            <w:tcMar>
              <w:top w:w="100" w:type="dxa"/>
              <w:left w:w="100" w:type="dxa"/>
              <w:bottom w:w="100" w:type="dxa"/>
              <w:right w:w="100" w:type="dxa"/>
            </w:tcMar>
          </w:tcPr>
          <w:p w:rsidR="00A865F3" w:rsidRDefault="0033378C">
            <w:pPr>
              <w:jc w:val="center"/>
            </w:pPr>
            <w:r>
              <w:rPr>
                <w:sz w:val="20"/>
                <w:szCs w:val="20"/>
              </w:rPr>
              <w:t>23.235</w:t>
            </w:r>
          </w:p>
        </w:tc>
        <w:tc>
          <w:tcPr>
            <w:tcW w:w="1410" w:type="dxa"/>
            <w:tcMar>
              <w:top w:w="100" w:type="dxa"/>
              <w:left w:w="100" w:type="dxa"/>
              <w:bottom w:w="100" w:type="dxa"/>
              <w:right w:w="100" w:type="dxa"/>
            </w:tcMar>
          </w:tcPr>
          <w:p w:rsidR="00A865F3" w:rsidRDefault="0033378C">
            <w:pPr>
              <w:jc w:val="center"/>
            </w:pPr>
            <w:r>
              <w:rPr>
                <w:sz w:val="20"/>
                <w:szCs w:val="20"/>
              </w:rPr>
              <w:t>V</w:t>
            </w:r>
          </w:p>
        </w:tc>
        <w:tc>
          <w:tcPr>
            <w:tcW w:w="3285" w:type="dxa"/>
            <w:tcMar>
              <w:top w:w="100" w:type="dxa"/>
              <w:left w:w="100" w:type="dxa"/>
              <w:bottom w:w="100" w:type="dxa"/>
              <w:right w:w="100" w:type="dxa"/>
            </w:tcMar>
          </w:tcPr>
          <w:p w:rsidR="00A865F3" w:rsidRDefault="0033378C">
            <w:pPr>
              <w:jc w:val="center"/>
            </w:pPr>
            <w:r>
              <w:rPr>
                <w:sz w:val="20"/>
                <w:szCs w:val="20"/>
              </w:rPr>
              <w:t>50 x 40</w:t>
            </w:r>
          </w:p>
        </w:tc>
      </w:tr>
      <w:tr w:rsidR="00A865F3">
        <w:trPr>
          <w:jc w:val="center"/>
        </w:trPr>
        <w:tc>
          <w:tcPr>
            <w:tcW w:w="1440" w:type="dxa"/>
            <w:tcMar>
              <w:top w:w="100" w:type="dxa"/>
              <w:left w:w="100" w:type="dxa"/>
              <w:bottom w:w="100" w:type="dxa"/>
              <w:right w:w="100" w:type="dxa"/>
            </w:tcMar>
          </w:tcPr>
          <w:p w:rsidR="00A865F3" w:rsidRDefault="0033378C">
            <w:pPr>
              <w:jc w:val="center"/>
            </w:pPr>
            <w:r>
              <w:rPr>
                <w:sz w:val="20"/>
                <w:szCs w:val="20"/>
              </w:rPr>
              <w:t>37.0</w:t>
            </w:r>
          </w:p>
        </w:tc>
        <w:tc>
          <w:tcPr>
            <w:tcW w:w="1410" w:type="dxa"/>
            <w:tcMar>
              <w:top w:w="100" w:type="dxa"/>
              <w:left w:w="100" w:type="dxa"/>
              <w:bottom w:w="100" w:type="dxa"/>
              <w:right w:w="100" w:type="dxa"/>
            </w:tcMar>
          </w:tcPr>
          <w:p w:rsidR="00A865F3" w:rsidRDefault="0033378C">
            <w:pPr>
              <w:jc w:val="center"/>
            </w:pPr>
            <w:proofErr w:type="gramStart"/>
            <w:r>
              <w:rPr>
                <w:sz w:val="20"/>
                <w:szCs w:val="20"/>
              </w:rPr>
              <w:t>V,H</w:t>
            </w:r>
            <w:proofErr w:type="gramEnd"/>
          </w:p>
        </w:tc>
        <w:tc>
          <w:tcPr>
            <w:tcW w:w="3285" w:type="dxa"/>
            <w:tcMar>
              <w:top w:w="100" w:type="dxa"/>
              <w:left w:w="100" w:type="dxa"/>
              <w:bottom w:w="100" w:type="dxa"/>
              <w:right w:w="100" w:type="dxa"/>
            </w:tcMar>
          </w:tcPr>
          <w:p w:rsidR="00A865F3" w:rsidRDefault="0033378C">
            <w:pPr>
              <w:jc w:val="center"/>
            </w:pPr>
            <w:r>
              <w:rPr>
                <w:sz w:val="20"/>
                <w:szCs w:val="20"/>
              </w:rPr>
              <w:t>37 x 28</w:t>
            </w:r>
          </w:p>
        </w:tc>
      </w:tr>
      <w:tr w:rsidR="00A865F3">
        <w:trPr>
          <w:jc w:val="center"/>
        </w:trPr>
        <w:tc>
          <w:tcPr>
            <w:tcW w:w="1440" w:type="dxa"/>
            <w:tcMar>
              <w:top w:w="100" w:type="dxa"/>
              <w:left w:w="100" w:type="dxa"/>
              <w:bottom w:w="100" w:type="dxa"/>
              <w:right w:w="100" w:type="dxa"/>
            </w:tcMar>
          </w:tcPr>
          <w:p w:rsidR="00A865F3" w:rsidRDefault="0033378C">
            <w:pPr>
              <w:jc w:val="center"/>
            </w:pPr>
            <w:r>
              <w:rPr>
                <w:sz w:val="20"/>
                <w:szCs w:val="20"/>
              </w:rPr>
              <w:t>85.5</w:t>
            </w:r>
          </w:p>
        </w:tc>
        <w:tc>
          <w:tcPr>
            <w:tcW w:w="1410" w:type="dxa"/>
            <w:tcMar>
              <w:top w:w="100" w:type="dxa"/>
              <w:left w:w="100" w:type="dxa"/>
              <w:bottom w:w="100" w:type="dxa"/>
              <w:right w:w="100" w:type="dxa"/>
            </w:tcMar>
          </w:tcPr>
          <w:p w:rsidR="00A865F3" w:rsidRDefault="0033378C">
            <w:pPr>
              <w:jc w:val="center"/>
            </w:pPr>
            <w:proofErr w:type="gramStart"/>
            <w:r>
              <w:rPr>
                <w:sz w:val="20"/>
                <w:szCs w:val="20"/>
              </w:rPr>
              <w:t>V,H</w:t>
            </w:r>
            <w:proofErr w:type="gramEnd"/>
          </w:p>
        </w:tc>
        <w:tc>
          <w:tcPr>
            <w:tcW w:w="3285" w:type="dxa"/>
            <w:tcMar>
              <w:top w:w="100" w:type="dxa"/>
              <w:left w:w="100" w:type="dxa"/>
              <w:bottom w:w="100" w:type="dxa"/>
              <w:right w:w="100" w:type="dxa"/>
            </w:tcMar>
          </w:tcPr>
          <w:p w:rsidR="00A865F3" w:rsidRDefault="0033378C">
            <w:pPr>
              <w:jc w:val="center"/>
            </w:pPr>
            <w:r>
              <w:rPr>
                <w:sz w:val="20"/>
                <w:szCs w:val="20"/>
              </w:rPr>
              <w:t>15 x 13</w:t>
            </w:r>
          </w:p>
        </w:tc>
      </w:tr>
    </w:tbl>
    <w:p w:rsidR="00A865F3" w:rsidRDefault="00A865F3"/>
    <w:p w:rsidR="00A865F3" w:rsidRDefault="0033378C">
      <w:r>
        <w:t>Remote Sensing Systems performs a detailed processing of SSM/I &amp; SSMIS instrument data in two stages.  The first stage produces an interim product (identified by "</w:t>
      </w:r>
      <w:proofErr w:type="spellStart"/>
      <w:r>
        <w:t>rt</w:t>
      </w:r>
      <w:proofErr w:type="spellEnd"/>
      <w:r>
        <w:t>" within the file name) which is made available as soon as possible, generally within hours</w:t>
      </w:r>
      <w:r>
        <w:t xml:space="preserve"> of when the data are recorded. This product can be incomplete or contain geolocation errors and erroneous brightness temperatures inherent in the data supplied to RSS.  These errors are removed with final processing which is usually completed within a few</w:t>
      </w:r>
      <w:r>
        <w:t xml:space="preserve"> days of the initial product. The final product replaces the interim product automatically, with the "</w:t>
      </w:r>
      <w:proofErr w:type="spellStart"/>
      <w:r>
        <w:t>rt</w:t>
      </w:r>
      <w:proofErr w:type="spellEnd"/>
      <w:r>
        <w:t>" designation in the file name changing to "v7".</w:t>
      </w:r>
    </w:p>
    <w:p w:rsidR="00A865F3" w:rsidRDefault="00A865F3"/>
    <w:p w:rsidR="0033378C" w:rsidRDefault="0033378C"/>
    <w:p w:rsidR="00A865F3" w:rsidRDefault="0033378C">
      <w:r>
        <w:rPr>
          <w:b/>
        </w:rPr>
        <w:t>RSS Ocean Products</w:t>
      </w:r>
    </w:p>
    <w:p w:rsidR="00A865F3" w:rsidRDefault="0033378C">
      <w:r>
        <w:t>The SSM/I &amp; SSMIS ocean data products include daily files consisting of ascending a</w:t>
      </w:r>
      <w:r>
        <w:t>nd descending swaths, and time-averaged data as follows:</w:t>
      </w:r>
    </w:p>
    <w:tbl>
      <w:tblPr>
        <w:tblStyle w:val="a1"/>
        <w:tblW w:w="8020" w:type="dxa"/>
        <w:tblBorders>
          <w:top w:val="nil"/>
          <w:left w:val="nil"/>
          <w:bottom w:val="nil"/>
          <w:right w:val="nil"/>
          <w:insideH w:val="nil"/>
          <w:insideV w:val="nil"/>
        </w:tblBorders>
        <w:tblLayout w:type="fixed"/>
        <w:tblLook w:val="0600" w:firstRow="0" w:lastRow="0" w:firstColumn="0" w:lastColumn="0" w:noHBand="1" w:noVBand="1"/>
      </w:tblPr>
      <w:tblGrid>
        <w:gridCol w:w="1055"/>
        <w:gridCol w:w="6965"/>
      </w:tblGrid>
      <w:tr w:rsidR="00A865F3">
        <w:tc>
          <w:tcPr>
            <w:tcW w:w="1055" w:type="dxa"/>
            <w:tcMar>
              <w:top w:w="100" w:type="dxa"/>
              <w:left w:w="100" w:type="dxa"/>
              <w:bottom w:w="100" w:type="dxa"/>
              <w:right w:w="100" w:type="dxa"/>
            </w:tcMar>
          </w:tcPr>
          <w:p w:rsidR="00A865F3" w:rsidRDefault="0033378C">
            <w:pPr>
              <w:jc w:val="center"/>
            </w:pPr>
            <w:r>
              <w:t>daily</w:t>
            </w:r>
          </w:p>
        </w:tc>
        <w:tc>
          <w:tcPr>
            <w:tcW w:w="6965" w:type="dxa"/>
            <w:tcMar>
              <w:top w:w="100" w:type="dxa"/>
              <w:left w:w="100" w:type="dxa"/>
              <w:bottom w:w="100" w:type="dxa"/>
              <w:right w:w="100" w:type="dxa"/>
            </w:tcMar>
          </w:tcPr>
          <w:p w:rsidR="00A865F3" w:rsidRDefault="0033378C">
            <w:pPr>
              <w:ind w:right="-375"/>
            </w:pPr>
            <w:r>
              <w:t xml:space="preserve">orbital data mapped to </w:t>
            </w:r>
            <w:proofErr w:type="gramStart"/>
            <w:r>
              <w:t>0.25 degree</w:t>
            </w:r>
            <w:proofErr w:type="gramEnd"/>
            <w:r>
              <w:t xml:space="preserve"> grid, data overwritten by later data</w:t>
            </w:r>
          </w:p>
        </w:tc>
      </w:tr>
      <w:tr w:rsidR="00A865F3">
        <w:tc>
          <w:tcPr>
            <w:tcW w:w="1055" w:type="dxa"/>
            <w:tcMar>
              <w:top w:w="100" w:type="dxa"/>
              <w:left w:w="100" w:type="dxa"/>
              <w:bottom w:w="100" w:type="dxa"/>
              <w:right w:w="100" w:type="dxa"/>
            </w:tcMar>
          </w:tcPr>
          <w:p w:rsidR="00A865F3" w:rsidRDefault="0033378C">
            <w:pPr>
              <w:jc w:val="center"/>
            </w:pPr>
            <w:r>
              <w:t>3-day</w:t>
            </w:r>
          </w:p>
        </w:tc>
        <w:tc>
          <w:tcPr>
            <w:tcW w:w="6965" w:type="dxa"/>
            <w:tcMar>
              <w:top w:w="100" w:type="dxa"/>
              <w:left w:w="100" w:type="dxa"/>
              <w:bottom w:w="100" w:type="dxa"/>
              <w:right w:w="100" w:type="dxa"/>
            </w:tcMar>
          </w:tcPr>
          <w:p w:rsidR="00A865F3" w:rsidRDefault="0033378C">
            <w:r>
              <w:t>average of 3 days ending on file date</w:t>
            </w:r>
          </w:p>
        </w:tc>
      </w:tr>
      <w:tr w:rsidR="00A865F3">
        <w:tc>
          <w:tcPr>
            <w:tcW w:w="1055" w:type="dxa"/>
            <w:tcMar>
              <w:top w:w="100" w:type="dxa"/>
              <w:left w:w="100" w:type="dxa"/>
              <w:bottom w:w="100" w:type="dxa"/>
              <w:right w:w="100" w:type="dxa"/>
            </w:tcMar>
          </w:tcPr>
          <w:p w:rsidR="00A865F3" w:rsidRDefault="0033378C">
            <w:pPr>
              <w:jc w:val="center"/>
            </w:pPr>
            <w:r>
              <w:t>weekly</w:t>
            </w:r>
          </w:p>
        </w:tc>
        <w:tc>
          <w:tcPr>
            <w:tcW w:w="6965" w:type="dxa"/>
            <w:tcMar>
              <w:top w:w="100" w:type="dxa"/>
              <w:left w:w="100" w:type="dxa"/>
              <w:bottom w:w="100" w:type="dxa"/>
              <w:right w:w="100" w:type="dxa"/>
            </w:tcMar>
          </w:tcPr>
          <w:p w:rsidR="00A865F3" w:rsidRDefault="0033378C">
            <w:r>
              <w:t>average of 7 days ending on the Saturday file date</w:t>
            </w:r>
          </w:p>
        </w:tc>
      </w:tr>
      <w:tr w:rsidR="00A865F3">
        <w:tc>
          <w:tcPr>
            <w:tcW w:w="1055" w:type="dxa"/>
            <w:tcMar>
              <w:top w:w="100" w:type="dxa"/>
              <w:left w:w="100" w:type="dxa"/>
              <w:bottom w:w="100" w:type="dxa"/>
              <w:right w:w="100" w:type="dxa"/>
            </w:tcMar>
          </w:tcPr>
          <w:p w:rsidR="00A865F3" w:rsidRDefault="0033378C">
            <w:pPr>
              <w:jc w:val="center"/>
            </w:pPr>
            <w:r>
              <w:t>monthly</w:t>
            </w:r>
          </w:p>
        </w:tc>
        <w:tc>
          <w:tcPr>
            <w:tcW w:w="6965" w:type="dxa"/>
            <w:tcMar>
              <w:top w:w="100" w:type="dxa"/>
              <w:left w:w="100" w:type="dxa"/>
              <w:bottom w:w="100" w:type="dxa"/>
              <w:right w:w="100" w:type="dxa"/>
            </w:tcMar>
          </w:tcPr>
          <w:p w:rsidR="00A865F3" w:rsidRDefault="0033378C">
            <w:r>
              <w:t xml:space="preserve">average </w:t>
            </w:r>
            <w:r>
              <w:t>of all data within month</w:t>
            </w:r>
          </w:p>
        </w:tc>
      </w:tr>
    </w:tbl>
    <w:p w:rsidR="00A865F3" w:rsidRDefault="0033378C">
      <w:r>
        <w:t>Geophysical graphic images can be viewed on our web page and binary data files can be downloaded from our ftp server: ftp.ssmi.com/</w:t>
      </w:r>
      <w:proofErr w:type="spellStart"/>
      <w:r>
        <w:t>ssmi</w:t>
      </w:r>
      <w:proofErr w:type="spellEnd"/>
    </w:p>
    <w:p w:rsidR="00A865F3" w:rsidRDefault="00A865F3"/>
    <w:p w:rsidR="0033378C" w:rsidRDefault="0033378C"/>
    <w:p w:rsidR="00A865F3" w:rsidRDefault="0033378C">
      <w:pPr>
        <w:pStyle w:val="Heading4"/>
        <w:keepNext w:val="0"/>
        <w:keepLines w:val="0"/>
        <w:spacing w:before="240" w:after="40"/>
        <w:contextualSpacing w:val="0"/>
      </w:pPr>
      <w:bookmarkStart w:id="2" w:name="h.r2va78k0i5yb" w:colFirst="0" w:colLast="0"/>
      <w:bookmarkEnd w:id="2"/>
      <w:r>
        <w:rPr>
          <w:b/>
          <w:color w:val="000000"/>
          <w:sz w:val="22"/>
          <w:szCs w:val="22"/>
        </w:rPr>
        <w:lastRenderedPageBreak/>
        <w:t>Gridded Binary Files</w:t>
      </w:r>
    </w:p>
    <w:p w:rsidR="00A865F3" w:rsidRDefault="0033378C">
      <w:r>
        <w:t>Daily binary data files and Time-Averaged (3-day, weekly and monthly) data files are produced. The daily files consist of SSM/I or SSMIS geophysical products mapped to a regular grid complete with data gaps between orbits. Two maps exist for each ocean mea</w:t>
      </w:r>
      <w:r>
        <w:t>surement, one of ascending orbit segments and the other of descending orbit segments. Data on each of the segment maps are overwritten at both the high latitudes where successive orbits cross and at the "seam" or region where the last orbit of the day over</w:t>
      </w:r>
      <w:r>
        <w:t>laps the first orbit of the day. Daily data files contain time values representing the time (in minutes UTC) of the data for that cell. Time-Averaged data files do not contain any time values.</w:t>
      </w:r>
    </w:p>
    <w:p w:rsidR="00A865F3" w:rsidRDefault="0033378C">
      <w:r>
        <w:t xml:space="preserve">Each binary data file available from the RSS ftp site consists </w:t>
      </w:r>
      <w:r>
        <w:t xml:space="preserve">of ten (daily) or four (averaged) 0.25 x </w:t>
      </w:r>
      <w:proofErr w:type="gramStart"/>
      <w:r>
        <w:t>0.25 degree</w:t>
      </w:r>
      <w:proofErr w:type="gramEnd"/>
      <w:r>
        <w:t xml:space="preserve"> grid (1440,720) byte maps. For daily files, five local </w:t>
      </w:r>
      <w:proofErr w:type="gramStart"/>
      <w:r>
        <w:t>morning</w:t>
      </w:r>
      <w:proofErr w:type="gramEnd"/>
      <w:r>
        <w:t xml:space="preserve"> (descending, except F08) maps in the following order, Time (T), 10 meter Surface Wind Speed (W), Atmospheric Water Vapor (V), Cloud Liquid W</w:t>
      </w:r>
      <w:r>
        <w:t>ater (L), and Rain Rate (R), are followed by five local evening (ascending, except F08) maps in the same order. Time-Averaged files contain just the geophysical layers in the same order [</w:t>
      </w:r>
      <w:proofErr w:type="gramStart"/>
      <w:r>
        <w:t>W,V</w:t>
      </w:r>
      <w:proofErr w:type="gramEnd"/>
      <w:r>
        <w:t>,L,R].</w:t>
      </w:r>
    </w:p>
    <w:p w:rsidR="0033378C" w:rsidRPr="0033378C" w:rsidRDefault="0033378C" w:rsidP="0033378C">
      <w:pPr>
        <w:pStyle w:val="Heading6"/>
        <w:keepNext w:val="0"/>
        <w:keepLines w:val="0"/>
        <w:spacing w:before="200" w:after="0"/>
        <w:contextualSpacing w:val="0"/>
        <w:jc w:val="center"/>
        <w:rPr>
          <w:b/>
          <w:i w:val="0"/>
          <w:color w:val="000000"/>
          <w:szCs w:val="18"/>
        </w:rPr>
      </w:pPr>
      <w:bookmarkStart w:id="3" w:name="h.xpoq4g55l8eg" w:colFirst="0" w:colLast="0"/>
      <w:bookmarkEnd w:id="3"/>
      <w:r w:rsidRPr="0033378C">
        <w:rPr>
          <w:b/>
          <w:i w:val="0"/>
          <w:color w:val="000000"/>
          <w:szCs w:val="18"/>
        </w:rPr>
        <w:t>RSS SSM/I and SSMIS ocean measurement product deta</w:t>
      </w:r>
      <w:r w:rsidRPr="0033378C">
        <w:rPr>
          <w:b/>
          <w:i w:val="0"/>
          <w:color w:val="000000"/>
          <w:szCs w:val="18"/>
        </w:rPr>
        <w:t xml:space="preserve">ils.  </w:t>
      </w:r>
    </w:p>
    <w:p w:rsidR="00A865F3" w:rsidRPr="0033378C" w:rsidRDefault="0033378C" w:rsidP="0033378C">
      <w:pPr>
        <w:pStyle w:val="Heading6"/>
        <w:keepNext w:val="0"/>
        <w:keepLines w:val="0"/>
        <w:spacing w:before="0" w:after="40"/>
        <w:contextualSpacing w:val="0"/>
        <w:jc w:val="center"/>
        <w:rPr>
          <w:sz w:val="28"/>
        </w:rPr>
      </w:pPr>
      <w:r w:rsidRPr="0033378C">
        <w:rPr>
          <w:b/>
          <w:i w:val="0"/>
          <w:color w:val="000000"/>
          <w:szCs w:val="18"/>
        </w:rPr>
        <w:t>Measurements are provided in the order contained in the data files.</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0"/>
        <w:gridCol w:w="1335"/>
        <w:gridCol w:w="1755"/>
        <w:gridCol w:w="1140"/>
        <w:gridCol w:w="870"/>
        <w:gridCol w:w="1665"/>
        <w:gridCol w:w="1275"/>
      </w:tblGrid>
      <w:tr w:rsidR="00A865F3">
        <w:tc>
          <w:tcPr>
            <w:tcW w:w="1320" w:type="dxa"/>
            <w:tcMar>
              <w:top w:w="70" w:type="dxa"/>
              <w:left w:w="70" w:type="dxa"/>
              <w:bottom w:w="70" w:type="dxa"/>
              <w:right w:w="70" w:type="dxa"/>
            </w:tcMar>
          </w:tcPr>
          <w:p w:rsidR="00A865F3" w:rsidRDefault="0033378C">
            <w:pPr>
              <w:jc w:val="center"/>
            </w:pPr>
            <w:r>
              <w:rPr>
                <w:b/>
              </w:rPr>
              <w:t>Acronym</w:t>
            </w:r>
          </w:p>
        </w:tc>
        <w:tc>
          <w:tcPr>
            <w:tcW w:w="1335" w:type="dxa"/>
            <w:tcMar>
              <w:top w:w="70" w:type="dxa"/>
              <w:left w:w="70" w:type="dxa"/>
              <w:bottom w:w="70" w:type="dxa"/>
              <w:right w:w="70" w:type="dxa"/>
            </w:tcMar>
          </w:tcPr>
          <w:p w:rsidR="00A865F3" w:rsidRDefault="0033378C">
            <w:pPr>
              <w:jc w:val="center"/>
            </w:pPr>
            <w:r>
              <w:rPr>
                <w:b/>
              </w:rPr>
              <w:t>Product</w:t>
            </w:r>
          </w:p>
          <w:p w:rsidR="00A865F3" w:rsidRDefault="0033378C">
            <w:pPr>
              <w:jc w:val="center"/>
            </w:pPr>
            <w:r>
              <w:rPr>
                <w:b/>
              </w:rPr>
              <w:t>Name</w:t>
            </w:r>
            <w:r>
              <w:rPr>
                <w:b/>
              </w:rPr>
              <w:tab/>
            </w:r>
          </w:p>
        </w:tc>
        <w:tc>
          <w:tcPr>
            <w:tcW w:w="1755" w:type="dxa"/>
            <w:tcMar>
              <w:top w:w="70" w:type="dxa"/>
              <w:left w:w="70" w:type="dxa"/>
              <w:bottom w:w="70" w:type="dxa"/>
              <w:right w:w="70" w:type="dxa"/>
            </w:tcMar>
          </w:tcPr>
          <w:p w:rsidR="00A865F3" w:rsidRDefault="0033378C">
            <w:pPr>
              <w:jc w:val="center"/>
            </w:pPr>
            <w:r>
              <w:rPr>
                <w:b/>
              </w:rPr>
              <w:t>Product Description</w:t>
            </w:r>
          </w:p>
        </w:tc>
        <w:tc>
          <w:tcPr>
            <w:tcW w:w="1140" w:type="dxa"/>
            <w:tcMar>
              <w:top w:w="70" w:type="dxa"/>
              <w:left w:w="70" w:type="dxa"/>
              <w:bottom w:w="70" w:type="dxa"/>
              <w:right w:w="70" w:type="dxa"/>
            </w:tcMar>
          </w:tcPr>
          <w:p w:rsidR="00A865F3" w:rsidRDefault="0033378C">
            <w:pPr>
              <w:jc w:val="center"/>
            </w:pPr>
            <w:r>
              <w:rPr>
                <w:b/>
              </w:rPr>
              <w:t>Scale</w:t>
            </w:r>
          </w:p>
        </w:tc>
        <w:tc>
          <w:tcPr>
            <w:tcW w:w="870" w:type="dxa"/>
            <w:tcMar>
              <w:top w:w="70" w:type="dxa"/>
              <w:left w:w="70" w:type="dxa"/>
              <w:bottom w:w="70" w:type="dxa"/>
              <w:right w:w="70" w:type="dxa"/>
            </w:tcMar>
          </w:tcPr>
          <w:p w:rsidR="00A865F3" w:rsidRDefault="0033378C">
            <w:pPr>
              <w:jc w:val="center"/>
            </w:pPr>
            <w:r>
              <w:rPr>
                <w:b/>
              </w:rPr>
              <w:t>Offset</w:t>
            </w:r>
          </w:p>
        </w:tc>
        <w:tc>
          <w:tcPr>
            <w:tcW w:w="1665" w:type="dxa"/>
            <w:tcMar>
              <w:top w:w="70" w:type="dxa"/>
              <w:left w:w="70" w:type="dxa"/>
              <w:bottom w:w="70" w:type="dxa"/>
              <w:right w:w="70" w:type="dxa"/>
            </w:tcMar>
          </w:tcPr>
          <w:p w:rsidR="00A865F3" w:rsidRDefault="0033378C">
            <w:pPr>
              <w:jc w:val="center"/>
            </w:pPr>
            <w:r>
              <w:rPr>
                <w:b/>
              </w:rPr>
              <w:t>Valid Data Range</w:t>
            </w:r>
          </w:p>
        </w:tc>
        <w:tc>
          <w:tcPr>
            <w:tcW w:w="1275" w:type="dxa"/>
            <w:tcMar>
              <w:top w:w="70" w:type="dxa"/>
              <w:left w:w="70" w:type="dxa"/>
              <w:bottom w:w="70" w:type="dxa"/>
              <w:right w:w="70" w:type="dxa"/>
            </w:tcMar>
          </w:tcPr>
          <w:p w:rsidR="00A865F3" w:rsidRDefault="0033378C">
            <w:pPr>
              <w:jc w:val="center"/>
            </w:pPr>
            <w:r>
              <w:rPr>
                <w:b/>
              </w:rPr>
              <w:t>Reason for no data</w:t>
            </w:r>
          </w:p>
        </w:tc>
      </w:tr>
      <w:tr w:rsidR="00A865F3">
        <w:tc>
          <w:tcPr>
            <w:tcW w:w="1320" w:type="dxa"/>
            <w:tcMar>
              <w:top w:w="70" w:type="dxa"/>
              <w:left w:w="70" w:type="dxa"/>
              <w:bottom w:w="70" w:type="dxa"/>
              <w:right w:w="70" w:type="dxa"/>
            </w:tcMar>
          </w:tcPr>
          <w:p w:rsidR="00A865F3" w:rsidRDefault="0033378C">
            <w:r>
              <w:rPr>
                <w:sz w:val="20"/>
                <w:szCs w:val="20"/>
              </w:rPr>
              <w:t>TIME</w:t>
            </w:r>
          </w:p>
        </w:tc>
        <w:tc>
          <w:tcPr>
            <w:tcW w:w="1335" w:type="dxa"/>
            <w:tcMar>
              <w:top w:w="70" w:type="dxa"/>
              <w:left w:w="70" w:type="dxa"/>
              <w:bottom w:w="70" w:type="dxa"/>
              <w:right w:w="70" w:type="dxa"/>
            </w:tcMar>
          </w:tcPr>
          <w:p w:rsidR="00A865F3" w:rsidRDefault="0033378C">
            <w:pPr>
              <w:widowControl w:val="0"/>
            </w:pPr>
            <w:r>
              <w:rPr>
                <w:sz w:val="20"/>
                <w:szCs w:val="20"/>
              </w:rPr>
              <w:t>Time</w:t>
            </w:r>
          </w:p>
        </w:tc>
        <w:tc>
          <w:tcPr>
            <w:tcW w:w="1755" w:type="dxa"/>
            <w:tcMar>
              <w:top w:w="70" w:type="dxa"/>
              <w:left w:w="70" w:type="dxa"/>
              <w:bottom w:w="70" w:type="dxa"/>
              <w:right w:w="70" w:type="dxa"/>
            </w:tcMar>
          </w:tcPr>
          <w:p w:rsidR="00A865F3" w:rsidRDefault="0033378C">
            <w:pPr>
              <w:widowControl w:val="0"/>
            </w:pPr>
            <w:r>
              <w:rPr>
                <w:sz w:val="20"/>
                <w:szCs w:val="20"/>
              </w:rPr>
              <w:t>Minutes since midnight GMT</w:t>
            </w:r>
          </w:p>
          <w:p w:rsidR="00A865F3" w:rsidRDefault="0033378C">
            <w:pPr>
              <w:widowControl w:val="0"/>
            </w:pPr>
            <w:r>
              <w:rPr>
                <w:sz w:val="20"/>
                <w:szCs w:val="20"/>
              </w:rPr>
              <w:t>Fractional hour of day GMT</w:t>
            </w:r>
          </w:p>
        </w:tc>
        <w:tc>
          <w:tcPr>
            <w:tcW w:w="1140" w:type="dxa"/>
            <w:tcMar>
              <w:top w:w="70" w:type="dxa"/>
              <w:left w:w="70" w:type="dxa"/>
              <w:bottom w:w="70" w:type="dxa"/>
              <w:right w:w="70" w:type="dxa"/>
            </w:tcMar>
          </w:tcPr>
          <w:p w:rsidR="00A865F3" w:rsidRDefault="0033378C">
            <w:pPr>
              <w:widowControl w:val="0"/>
            </w:pPr>
            <w:r>
              <w:rPr>
                <w:sz w:val="20"/>
                <w:szCs w:val="20"/>
              </w:rPr>
              <w:t>6.0</w:t>
            </w:r>
          </w:p>
          <w:p w:rsidR="00A865F3" w:rsidRDefault="0033378C">
            <w:pPr>
              <w:widowControl w:val="0"/>
            </w:pPr>
            <w:r>
              <w:rPr>
                <w:sz w:val="20"/>
                <w:szCs w:val="20"/>
              </w:rPr>
              <w:tab/>
              <w:t>0.1</w:t>
            </w:r>
          </w:p>
        </w:tc>
        <w:tc>
          <w:tcPr>
            <w:tcW w:w="870" w:type="dxa"/>
            <w:tcMar>
              <w:top w:w="70" w:type="dxa"/>
              <w:left w:w="70" w:type="dxa"/>
              <w:bottom w:w="70" w:type="dxa"/>
              <w:right w:w="70" w:type="dxa"/>
            </w:tcMar>
          </w:tcPr>
          <w:p w:rsidR="00A865F3" w:rsidRDefault="0033378C">
            <w:pPr>
              <w:widowControl w:val="0"/>
            </w:pPr>
            <w:r>
              <w:rPr>
                <w:sz w:val="20"/>
                <w:szCs w:val="20"/>
              </w:rPr>
              <w:t>0.</w:t>
            </w:r>
          </w:p>
          <w:p w:rsidR="00A865F3" w:rsidRDefault="0033378C">
            <w:pPr>
              <w:widowControl w:val="0"/>
            </w:pPr>
            <w:r>
              <w:rPr>
                <w:sz w:val="20"/>
                <w:szCs w:val="20"/>
              </w:rPr>
              <w:tab/>
              <w:t>0.</w:t>
            </w:r>
          </w:p>
        </w:tc>
        <w:tc>
          <w:tcPr>
            <w:tcW w:w="1665" w:type="dxa"/>
            <w:tcMar>
              <w:top w:w="70" w:type="dxa"/>
              <w:left w:w="70" w:type="dxa"/>
              <w:bottom w:w="70" w:type="dxa"/>
              <w:right w:w="70" w:type="dxa"/>
            </w:tcMar>
          </w:tcPr>
          <w:p w:rsidR="00A865F3" w:rsidRDefault="0033378C">
            <w:pPr>
              <w:widowControl w:val="0"/>
            </w:pPr>
            <w:r>
              <w:rPr>
                <w:sz w:val="20"/>
                <w:szCs w:val="20"/>
              </w:rPr>
              <w:t>0 to 1440.</w:t>
            </w:r>
          </w:p>
          <w:p w:rsidR="00A865F3" w:rsidRDefault="00A865F3">
            <w:pPr>
              <w:widowControl w:val="0"/>
            </w:pPr>
          </w:p>
          <w:p w:rsidR="00A865F3" w:rsidRDefault="0033378C">
            <w:pPr>
              <w:widowControl w:val="0"/>
            </w:pPr>
            <w:r>
              <w:rPr>
                <w:sz w:val="20"/>
                <w:szCs w:val="20"/>
              </w:rPr>
              <w:t>0.0 to 24.0</w:t>
            </w:r>
          </w:p>
        </w:tc>
        <w:tc>
          <w:tcPr>
            <w:tcW w:w="1275" w:type="dxa"/>
            <w:tcMar>
              <w:top w:w="70" w:type="dxa"/>
              <w:left w:w="70" w:type="dxa"/>
              <w:bottom w:w="70" w:type="dxa"/>
              <w:right w:w="70" w:type="dxa"/>
            </w:tcMar>
          </w:tcPr>
          <w:p w:rsidR="00A865F3" w:rsidRDefault="0033378C">
            <w:pPr>
              <w:widowControl w:val="0"/>
            </w:pPr>
            <w:r>
              <w:rPr>
                <w:sz w:val="20"/>
                <w:szCs w:val="20"/>
              </w:rPr>
              <w:t>no data</w:t>
            </w:r>
          </w:p>
        </w:tc>
      </w:tr>
      <w:tr w:rsidR="00A865F3">
        <w:tc>
          <w:tcPr>
            <w:tcW w:w="1320" w:type="dxa"/>
            <w:tcMar>
              <w:top w:w="70" w:type="dxa"/>
              <w:left w:w="70" w:type="dxa"/>
              <w:bottom w:w="70" w:type="dxa"/>
              <w:right w:w="70" w:type="dxa"/>
            </w:tcMar>
          </w:tcPr>
          <w:p w:rsidR="00A865F3" w:rsidRDefault="0033378C">
            <w:pPr>
              <w:widowControl w:val="0"/>
            </w:pPr>
            <w:r>
              <w:rPr>
                <w:sz w:val="20"/>
                <w:szCs w:val="20"/>
              </w:rPr>
              <w:t>WSPD_MF</w:t>
            </w:r>
          </w:p>
        </w:tc>
        <w:tc>
          <w:tcPr>
            <w:tcW w:w="1335" w:type="dxa"/>
            <w:tcMar>
              <w:top w:w="70" w:type="dxa"/>
              <w:left w:w="70" w:type="dxa"/>
              <w:bottom w:w="70" w:type="dxa"/>
              <w:right w:w="70" w:type="dxa"/>
            </w:tcMar>
          </w:tcPr>
          <w:p w:rsidR="00A865F3" w:rsidRDefault="0033378C">
            <w:pPr>
              <w:widowControl w:val="0"/>
            </w:pPr>
            <w:r>
              <w:rPr>
                <w:sz w:val="20"/>
                <w:szCs w:val="20"/>
              </w:rPr>
              <w:t>10-m surface wind speed</w:t>
            </w:r>
          </w:p>
        </w:tc>
        <w:tc>
          <w:tcPr>
            <w:tcW w:w="1755" w:type="dxa"/>
            <w:tcMar>
              <w:top w:w="70" w:type="dxa"/>
              <w:left w:w="70" w:type="dxa"/>
              <w:bottom w:w="70" w:type="dxa"/>
              <w:right w:w="70" w:type="dxa"/>
            </w:tcMar>
          </w:tcPr>
          <w:p w:rsidR="00A865F3" w:rsidRDefault="0033378C">
            <w:pPr>
              <w:widowControl w:val="0"/>
            </w:pPr>
            <w:r>
              <w:rPr>
                <w:sz w:val="20"/>
                <w:szCs w:val="20"/>
              </w:rPr>
              <w:t>Wind speed using 18.7 GHz channel and above</w:t>
            </w:r>
          </w:p>
        </w:tc>
        <w:tc>
          <w:tcPr>
            <w:tcW w:w="1140" w:type="dxa"/>
            <w:tcMar>
              <w:top w:w="70" w:type="dxa"/>
              <w:left w:w="70" w:type="dxa"/>
              <w:bottom w:w="70" w:type="dxa"/>
              <w:right w:w="70" w:type="dxa"/>
            </w:tcMar>
          </w:tcPr>
          <w:p w:rsidR="00A865F3" w:rsidRDefault="0033378C">
            <w:pPr>
              <w:widowControl w:val="0"/>
            </w:pPr>
            <w:r>
              <w:rPr>
                <w:sz w:val="20"/>
                <w:szCs w:val="20"/>
              </w:rPr>
              <w:t>0.2</w:t>
            </w:r>
          </w:p>
        </w:tc>
        <w:tc>
          <w:tcPr>
            <w:tcW w:w="870" w:type="dxa"/>
            <w:tcMar>
              <w:top w:w="70" w:type="dxa"/>
              <w:left w:w="70" w:type="dxa"/>
              <w:bottom w:w="70" w:type="dxa"/>
              <w:right w:w="70" w:type="dxa"/>
            </w:tcMar>
          </w:tcPr>
          <w:p w:rsidR="00A865F3" w:rsidRDefault="0033378C">
            <w:pPr>
              <w:widowControl w:val="0"/>
            </w:pPr>
            <w:r>
              <w:rPr>
                <w:sz w:val="20"/>
                <w:szCs w:val="20"/>
              </w:rPr>
              <w:t>0.</w:t>
            </w:r>
          </w:p>
        </w:tc>
        <w:tc>
          <w:tcPr>
            <w:tcW w:w="1665" w:type="dxa"/>
            <w:tcMar>
              <w:top w:w="70" w:type="dxa"/>
              <w:left w:w="70" w:type="dxa"/>
              <w:bottom w:w="70" w:type="dxa"/>
              <w:right w:w="70" w:type="dxa"/>
            </w:tcMar>
          </w:tcPr>
          <w:p w:rsidR="00A865F3" w:rsidRDefault="0033378C">
            <w:pPr>
              <w:widowControl w:val="0"/>
            </w:pPr>
            <w:r>
              <w:rPr>
                <w:sz w:val="20"/>
                <w:szCs w:val="20"/>
              </w:rPr>
              <w:t>0. to 50.0 m/s</w:t>
            </w:r>
          </w:p>
        </w:tc>
        <w:tc>
          <w:tcPr>
            <w:tcW w:w="1275" w:type="dxa"/>
            <w:tcMar>
              <w:top w:w="70" w:type="dxa"/>
              <w:left w:w="70" w:type="dxa"/>
              <w:bottom w:w="70" w:type="dxa"/>
              <w:right w:w="70" w:type="dxa"/>
            </w:tcMar>
          </w:tcPr>
          <w:p w:rsidR="00A865F3" w:rsidRDefault="0033378C">
            <w:pPr>
              <w:widowControl w:val="0"/>
            </w:pPr>
            <w:r>
              <w:rPr>
                <w:sz w:val="20"/>
                <w:szCs w:val="20"/>
              </w:rPr>
              <w:t>sun glint, rain, RFI, near sea ice or land (~50 km)</w:t>
            </w:r>
          </w:p>
        </w:tc>
      </w:tr>
      <w:tr w:rsidR="00A865F3">
        <w:tc>
          <w:tcPr>
            <w:tcW w:w="1320" w:type="dxa"/>
            <w:tcMar>
              <w:top w:w="70" w:type="dxa"/>
              <w:left w:w="70" w:type="dxa"/>
              <w:bottom w:w="70" w:type="dxa"/>
              <w:right w:w="70" w:type="dxa"/>
            </w:tcMar>
          </w:tcPr>
          <w:p w:rsidR="00A865F3" w:rsidRDefault="0033378C">
            <w:pPr>
              <w:widowControl w:val="0"/>
            </w:pPr>
            <w:r>
              <w:rPr>
                <w:sz w:val="20"/>
                <w:szCs w:val="20"/>
              </w:rPr>
              <w:t>VAPOR</w:t>
            </w:r>
          </w:p>
        </w:tc>
        <w:tc>
          <w:tcPr>
            <w:tcW w:w="1335" w:type="dxa"/>
            <w:tcMar>
              <w:top w:w="70" w:type="dxa"/>
              <w:left w:w="70" w:type="dxa"/>
              <w:bottom w:w="70" w:type="dxa"/>
              <w:right w:w="70" w:type="dxa"/>
            </w:tcMar>
          </w:tcPr>
          <w:p w:rsidR="00A865F3" w:rsidRDefault="0033378C">
            <w:pPr>
              <w:widowControl w:val="0"/>
            </w:pPr>
            <w:r>
              <w:rPr>
                <w:sz w:val="20"/>
                <w:szCs w:val="20"/>
              </w:rPr>
              <w:t>Columnar atmospheric water vapor</w:t>
            </w:r>
          </w:p>
        </w:tc>
        <w:tc>
          <w:tcPr>
            <w:tcW w:w="1755" w:type="dxa"/>
            <w:tcMar>
              <w:top w:w="70" w:type="dxa"/>
              <w:left w:w="70" w:type="dxa"/>
              <w:bottom w:w="70" w:type="dxa"/>
              <w:right w:w="70" w:type="dxa"/>
            </w:tcMar>
          </w:tcPr>
          <w:p w:rsidR="00A865F3" w:rsidRDefault="0033378C">
            <w:pPr>
              <w:widowControl w:val="0"/>
            </w:pPr>
            <w:r>
              <w:rPr>
                <w:sz w:val="20"/>
                <w:szCs w:val="20"/>
              </w:rPr>
              <w:t>Total gaseous water contained in a vertical column of the atmosphere</w:t>
            </w:r>
          </w:p>
        </w:tc>
        <w:tc>
          <w:tcPr>
            <w:tcW w:w="1140" w:type="dxa"/>
            <w:tcMar>
              <w:top w:w="70" w:type="dxa"/>
              <w:left w:w="70" w:type="dxa"/>
              <w:bottom w:w="70" w:type="dxa"/>
              <w:right w:w="70" w:type="dxa"/>
            </w:tcMar>
          </w:tcPr>
          <w:p w:rsidR="00A865F3" w:rsidRDefault="0033378C">
            <w:pPr>
              <w:widowControl w:val="0"/>
            </w:pPr>
            <w:r>
              <w:rPr>
                <w:sz w:val="20"/>
                <w:szCs w:val="20"/>
              </w:rPr>
              <w:t>0.3</w:t>
            </w:r>
          </w:p>
        </w:tc>
        <w:tc>
          <w:tcPr>
            <w:tcW w:w="870" w:type="dxa"/>
            <w:tcMar>
              <w:top w:w="70" w:type="dxa"/>
              <w:left w:w="70" w:type="dxa"/>
              <w:bottom w:w="70" w:type="dxa"/>
              <w:right w:w="70" w:type="dxa"/>
            </w:tcMar>
          </w:tcPr>
          <w:p w:rsidR="00A865F3" w:rsidRDefault="0033378C">
            <w:pPr>
              <w:widowControl w:val="0"/>
            </w:pPr>
            <w:r>
              <w:rPr>
                <w:sz w:val="20"/>
                <w:szCs w:val="20"/>
              </w:rPr>
              <w:t>0.</w:t>
            </w:r>
          </w:p>
        </w:tc>
        <w:tc>
          <w:tcPr>
            <w:tcW w:w="1665" w:type="dxa"/>
            <w:tcMar>
              <w:top w:w="70" w:type="dxa"/>
              <w:left w:w="70" w:type="dxa"/>
              <w:bottom w:w="70" w:type="dxa"/>
              <w:right w:w="70" w:type="dxa"/>
            </w:tcMar>
          </w:tcPr>
          <w:p w:rsidR="00A865F3" w:rsidRDefault="0033378C">
            <w:pPr>
              <w:widowControl w:val="0"/>
            </w:pPr>
            <w:r>
              <w:rPr>
                <w:sz w:val="20"/>
                <w:szCs w:val="20"/>
              </w:rPr>
              <w:t>0. to 75.0 mm</w:t>
            </w:r>
          </w:p>
          <w:p w:rsidR="00A865F3" w:rsidRDefault="0033378C">
            <w:pPr>
              <w:widowControl w:val="0"/>
            </w:pPr>
            <w:r>
              <w:rPr>
                <w:sz w:val="20"/>
                <w:szCs w:val="20"/>
              </w:rPr>
              <w:t>1gm/cm2=10mm</w:t>
            </w:r>
          </w:p>
        </w:tc>
        <w:tc>
          <w:tcPr>
            <w:tcW w:w="1275" w:type="dxa"/>
            <w:tcMar>
              <w:top w:w="70" w:type="dxa"/>
              <w:left w:w="70" w:type="dxa"/>
              <w:bottom w:w="70" w:type="dxa"/>
              <w:right w:w="70" w:type="dxa"/>
            </w:tcMar>
          </w:tcPr>
          <w:p w:rsidR="00A865F3" w:rsidRDefault="0033378C">
            <w:pPr>
              <w:widowControl w:val="0"/>
            </w:pPr>
            <w:r>
              <w:rPr>
                <w:sz w:val="20"/>
                <w:szCs w:val="20"/>
              </w:rPr>
              <w:t>heavy rain or near land (~25 km)</w:t>
            </w:r>
          </w:p>
        </w:tc>
      </w:tr>
      <w:tr w:rsidR="00A865F3">
        <w:tc>
          <w:tcPr>
            <w:tcW w:w="1320" w:type="dxa"/>
            <w:tcMar>
              <w:top w:w="70" w:type="dxa"/>
              <w:left w:w="70" w:type="dxa"/>
              <w:bottom w:w="70" w:type="dxa"/>
              <w:right w:w="70" w:type="dxa"/>
            </w:tcMar>
          </w:tcPr>
          <w:p w:rsidR="00A865F3" w:rsidRDefault="0033378C">
            <w:pPr>
              <w:widowControl w:val="0"/>
            </w:pPr>
            <w:r>
              <w:rPr>
                <w:sz w:val="20"/>
                <w:szCs w:val="20"/>
              </w:rPr>
              <w:t>CLOUD</w:t>
            </w:r>
          </w:p>
        </w:tc>
        <w:tc>
          <w:tcPr>
            <w:tcW w:w="1335" w:type="dxa"/>
            <w:tcMar>
              <w:top w:w="70" w:type="dxa"/>
              <w:left w:w="70" w:type="dxa"/>
              <w:bottom w:w="70" w:type="dxa"/>
              <w:right w:w="70" w:type="dxa"/>
            </w:tcMar>
          </w:tcPr>
          <w:p w:rsidR="00A865F3" w:rsidRDefault="0033378C">
            <w:pPr>
              <w:widowControl w:val="0"/>
            </w:pPr>
            <w:r>
              <w:rPr>
                <w:sz w:val="20"/>
                <w:szCs w:val="20"/>
              </w:rPr>
              <w:t>Columnar cloud liquid water</w:t>
            </w:r>
          </w:p>
        </w:tc>
        <w:tc>
          <w:tcPr>
            <w:tcW w:w="1755" w:type="dxa"/>
            <w:tcMar>
              <w:top w:w="70" w:type="dxa"/>
              <w:left w:w="70" w:type="dxa"/>
              <w:bottom w:w="70" w:type="dxa"/>
              <w:right w:w="70" w:type="dxa"/>
            </w:tcMar>
          </w:tcPr>
          <w:p w:rsidR="00A865F3" w:rsidRDefault="0033378C">
            <w:pPr>
              <w:widowControl w:val="0"/>
            </w:pPr>
            <w:r>
              <w:rPr>
                <w:sz w:val="20"/>
                <w:szCs w:val="20"/>
              </w:rPr>
              <w:t>Total cloud liquid water contained in a vertical column of the atmosphere</w:t>
            </w:r>
          </w:p>
        </w:tc>
        <w:tc>
          <w:tcPr>
            <w:tcW w:w="1140" w:type="dxa"/>
            <w:tcMar>
              <w:top w:w="70" w:type="dxa"/>
              <w:left w:w="70" w:type="dxa"/>
              <w:bottom w:w="70" w:type="dxa"/>
              <w:right w:w="70" w:type="dxa"/>
            </w:tcMar>
          </w:tcPr>
          <w:p w:rsidR="00A865F3" w:rsidRDefault="0033378C">
            <w:pPr>
              <w:widowControl w:val="0"/>
            </w:pPr>
            <w:r>
              <w:rPr>
                <w:sz w:val="20"/>
                <w:szCs w:val="20"/>
              </w:rPr>
              <w:t>0.01</w:t>
            </w:r>
          </w:p>
        </w:tc>
        <w:tc>
          <w:tcPr>
            <w:tcW w:w="870" w:type="dxa"/>
            <w:tcMar>
              <w:top w:w="70" w:type="dxa"/>
              <w:left w:w="70" w:type="dxa"/>
              <w:bottom w:w="70" w:type="dxa"/>
              <w:right w:w="70" w:type="dxa"/>
            </w:tcMar>
          </w:tcPr>
          <w:p w:rsidR="00A865F3" w:rsidRDefault="0033378C">
            <w:pPr>
              <w:widowControl w:val="0"/>
            </w:pPr>
            <w:r>
              <w:rPr>
                <w:sz w:val="20"/>
                <w:szCs w:val="20"/>
              </w:rPr>
              <w:t>-0.05</w:t>
            </w:r>
          </w:p>
        </w:tc>
        <w:tc>
          <w:tcPr>
            <w:tcW w:w="1665" w:type="dxa"/>
            <w:tcMar>
              <w:top w:w="70" w:type="dxa"/>
              <w:left w:w="70" w:type="dxa"/>
              <w:bottom w:w="70" w:type="dxa"/>
              <w:right w:w="70" w:type="dxa"/>
            </w:tcMar>
          </w:tcPr>
          <w:p w:rsidR="00A865F3" w:rsidRDefault="0033378C">
            <w:pPr>
              <w:widowControl w:val="0"/>
            </w:pPr>
            <w:r>
              <w:rPr>
                <w:sz w:val="20"/>
                <w:szCs w:val="20"/>
              </w:rPr>
              <w:t>-0.05 to 2.45 mm</w:t>
            </w:r>
          </w:p>
        </w:tc>
        <w:tc>
          <w:tcPr>
            <w:tcW w:w="1275" w:type="dxa"/>
            <w:tcMar>
              <w:top w:w="70" w:type="dxa"/>
              <w:left w:w="70" w:type="dxa"/>
              <w:bottom w:w="70" w:type="dxa"/>
              <w:right w:w="70" w:type="dxa"/>
            </w:tcMar>
          </w:tcPr>
          <w:p w:rsidR="00A865F3" w:rsidRDefault="0033378C">
            <w:pPr>
              <w:widowControl w:val="0"/>
            </w:pPr>
            <w:r>
              <w:rPr>
                <w:sz w:val="20"/>
                <w:szCs w:val="20"/>
              </w:rPr>
              <w:t>near land (~25 km)</w:t>
            </w:r>
          </w:p>
        </w:tc>
      </w:tr>
      <w:tr w:rsidR="00A865F3">
        <w:tc>
          <w:tcPr>
            <w:tcW w:w="1320" w:type="dxa"/>
            <w:tcMar>
              <w:top w:w="70" w:type="dxa"/>
              <w:left w:w="70" w:type="dxa"/>
              <w:bottom w:w="70" w:type="dxa"/>
              <w:right w:w="70" w:type="dxa"/>
            </w:tcMar>
          </w:tcPr>
          <w:p w:rsidR="00A865F3" w:rsidRDefault="0033378C">
            <w:pPr>
              <w:widowControl w:val="0"/>
            </w:pPr>
            <w:r>
              <w:rPr>
                <w:sz w:val="20"/>
                <w:szCs w:val="20"/>
              </w:rPr>
              <w:t>RAIN</w:t>
            </w:r>
          </w:p>
        </w:tc>
        <w:tc>
          <w:tcPr>
            <w:tcW w:w="1335" w:type="dxa"/>
            <w:tcMar>
              <w:top w:w="70" w:type="dxa"/>
              <w:left w:w="70" w:type="dxa"/>
              <w:bottom w:w="70" w:type="dxa"/>
              <w:right w:w="70" w:type="dxa"/>
            </w:tcMar>
          </w:tcPr>
          <w:p w:rsidR="00A865F3" w:rsidRDefault="0033378C">
            <w:pPr>
              <w:widowControl w:val="0"/>
            </w:pPr>
            <w:r>
              <w:rPr>
                <w:sz w:val="20"/>
                <w:szCs w:val="20"/>
              </w:rPr>
              <w:t>Rain rate</w:t>
            </w:r>
          </w:p>
        </w:tc>
        <w:tc>
          <w:tcPr>
            <w:tcW w:w="1755" w:type="dxa"/>
            <w:tcMar>
              <w:top w:w="70" w:type="dxa"/>
              <w:left w:w="70" w:type="dxa"/>
              <w:bottom w:w="70" w:type="dxa"/>
              <w:right w:w="70" w:type="dxa"/>
            </w:tcMar>
          </w:tcPr>
          <w:p w:rsidR="00A865F3" w:rsidRDefault="0033378C">
            <w:pPr>
              <w:widowControl w:val="0"/>
            </w:pPr>
            <w:r>
              <w:rPr>
                <w:sz w:val="20"/>
                <w:szCs w:val="20"/>
              </w:rPr>
              <w:t>Rate of liquid water precipitation</w:t>
            </w:r>
          </w:p>
        </w:tc>
        <w:tc>
          <w:tcPr>
            <w:tcW w:w="1140" w:type="dxa"/>
            <w:tcMar>
              <w:top w:w="70" w:type="dxa"/>
              <w:left w:w="70" w:type="dxa"/>
              <w:bottom w:w="70" w:type="dxa"/>
              <w:right w:w="70" w:type="dxa"/>
            </w:tcMar>
          </w:tcPr>
          <w:p w:rsidR="00A865F3" w:rsidRDefault="0033378C">
            <w:pPr>
              <w:widowControl w:val="0"/>
            </w:pPr>
            <w:r>
              <w:rPr>
                <w:sz w:val="20"/>
                <w:szCs w:val="20"/>
              </w:rPr>
              <w:t>0.1</w:t>
            </w:r>
          </w:p>
        </w:tc>
        <w:tc>
          <w:tcPr>
            <w:tcW w:w="870" w:type="dxa"/>
            <w:tcMar>
              <w:top w:w="70" w:type="dxa"/>
              <w:left w:w="70" w:type="dxa"/>
              <w:bottom w:w="70" w:type="dxa"/>
              <w:right w:w="70" w:type="dxa"/>
            </w:tcMar>
          </w:tcPr>
          <w:p w:rsidR="00A865F3" w:rsidRDefault="0033378C">
            <w:pPr>
              <w:widowControl w:val="0"/>
            </w:pPr>
            <w:r>
              <w:rPr>
                <w:sz w:val="20"/>
                <w:szCs w:val="20"/>
              </w:rPr>
              <w:t>0.</w:t>
            </w:r>
          </w:p>
        </w:tc>
        <w:tc>
          <w:tcPr>
            <w:tcW w:w="1665" w:type="dxa"/>
            <w:tcMar>
              <w:top w:w="70" w:type="dxa"/>
              <w:left w:w="70" w:type="dxa"/>
              <w:bottom w:w="70" w:type="dxa"/>
              <w:right w:w="70" w:type="dxa"/>
            </w:tcMar>
          </w:tcPr>
          <w:p w:rsidR="00A865F3" w:rsidRDefault="0033378C">
            <w:pPr>
              <w:widowControl w:val="0"/>
            </w:pPr>
            <w:r>
              <w:rPr>
                <w:sz w:val="20"/>
                <w:szCs w:val="20"/>
              </w:rPr>
              <w:t>0. to 25.0 mm/</w:t>
            </w:r>
            <w:proofErr w:type="spellStart"/>
            <w:r>
              <w:rPr>
                <w:sz w:val="20"/>
                <w:szCs w:val="20"/>
              </w:rPr>
              <w:t>hr</w:t>
            </w:r>
            <w:proofErr w:type="spellEnd"/>
          </w:p>
        </w:tc>
        <w:tc>
          <w:tcPr>
            <w:tcW w:w="1275" w:type="dxa"/>
            <w:tcMar>
              <w:top w:w="70" w:type="dxa"/>
              <w:left w:w="70" w:type="dxa"/>
              <w:bottom w:w="70" w:type="dxa"/>
              <w:right w:w="70" w:type="dxa"/>
            </w:tcMar>
          </w:tcPr>
          <w:p w:rsidR="00A865F3" w:rsidRDefault="0033378C">
            <w:pPr>
              <w:widowControl w:val="0"/>
            </w:pPr>
            <w:r>
              <w:rPr>
                <w:sz w:val="20"/>
                <w:szCs w:val="20"/>
              </w:rPr>
              <w:t>near land (~25 km)</w:t>
            </w:r>
          </w:p>
        </w:tc>
      </w:tr>
    </w:tbl>
    <w:p w:rsidR="00A865F3" w:rsidRDefault="00A865F3"/>
    <w:p w:rsidR="00A865F3" w:rsidRDefault="0033378C">
      <w:r>
        <w:t>The data values between 0 and 250 need to be scaled to obtain meaningful geophysical data. To scale the data, multiply by the scale factors listed in the table above (and add the offset to cloud).  Values above 250 have been reserved for the following:</w:t>
      </w:r>
    </w:p>
    <w:tbl>
      <w:tblPr>
        <w:tblStyle w:val="a3"/>
        <w:tblW w:w="7590" w:type="dxa"/>
        <w:tblBorders>
          <w:top w:val="nil"/>
          <w:left w:val="nil"/>
          <w:bottom w:val="nil"/>
          <w:right w:val="nil"/>
          <w:insideH w:val="nil"/>
          <w:insideV w:val="nil"/>
        </w:tblBorders>
        <w:tblLayout w:type="fixed"/>
        <w:tblLook w:val="0600" w:firstRow="0" w:lastRow="0" w:firstColumn="0" w:lastColumn="0" w:noHBand="1" w:noVBand="1"/>
      </w:tblPr>
      <w:tblGrid>
        <w:gridCol w:w="1070"/>
        <w:gridCol w:w="425"/>
        <w:gridCol w:w="6095"/>
      </w:tblGrid>
      <w:tr w:rsidR="00A865F3">
        <w:tc>
          <w:tcPr>
            <w:tcW w:w="1070" w:type="dxa"/>
            <w:tcMar>
              <w:top w:w="100" w:type="dxa"/>
              <w:left w:w="100" w:type="dxa"/>
              <w:bottom w:w="100" w:type="dxa"/>
              <w:right w:w="100" w:type="dxa"/>
            </w:tcMar>
          </w:tcPr>
          <w:p w:rsidR="00A865F3" w:rsidRDefault="0033378C">
            <w:pPr>
              <w:jc w:val="center"/>
            </w:pPr>
            <w:r>
              <w:t>0 t</w:t>
            </w:r>
            <w:r>
              <w:t>o 250</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valid geophysical data</w:t>
            </w:r>
          </w:p>
        </w:tc>
      </w:tr>
      <w:tr w:rsidR="00A865F3">
        <w:tc>
          <w:tcPr>
            <w:tcW w:w="1070" w:type="dxa"/>
            <w:tcMar>
              <w:top w:w="100" w:type="dxa"/>
              <w:left w:w="100" w:type="dxa"/>
              <w:bottom w:w="100" w:type="dxa"/>
              <w:right w:w="100" w:type="dxa"/>
            </w:tcMar>
          </w:tcPr>
          <w:p w:rsidR="00A865F3" w:rsidRDefault="0033378C">
            <w:pPr>
              <w:jc w:val="center"/>
            </w:pPr>
            <w:r>
              <w:t>251</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 xml:space="preserve">missing wind speed due to rain, </w:t>
            </w:r>
          </w:p>
          <w:p w:rsidR="00A865F3" w:rsidRDefault="0033378C">
            <w:r>
              <w:t>missing water vapor due to heavy rain</w:t>
            </w:r>
          </w:p>
        </w:tc>
      </w:tr>
      <w:tr w:rsidR="00A865F3">
        <w:tc>
          <w:tcPr>
            <w:tcW w:w="1070" w:type="dxa"/>
            <w:tcMar>
              <w:top w:w="100" w:type="dxa"/>
              <w:left w:w="100" w:type="dxa"/>
              <w:bottom w:w="100" w:type="dxa"/>
              <w:right w:w="100" w:type="dxa"/>
            </w:tcMar>
          </w:tcPr>
          <w:p w:rsidR="00A865F3" w:rsidRDefault="0033378C">
            <w:pPr>
              <w:jc w:val="center"/>
            </w:pPr>
            <w:r>
              <w:t>252</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sea ice</w:t>
            </w:r>
          </w:p>
        </w:tc>
      </w:tr>
      <w:tr w:rsidR="00A865F3">
        <w:tc>
          <w:tcPr>
            <w:tcW w:w="1070" w:type="dxa"/>
            <w:tcMar>
              <w:top w:w="100" w:type="dxa"/>
              <w:left w:w="100" w:type="dxa"/>
              <w:bottom w:w="100" w:type="dxa"/>
              <w:right w:w="100" w:type="dxa"/>
            </w:tcMar>
          </w:tcPr>
          <w:p w:rsidR="00A865F3" w:rsidRDefault="0033378C">
            <w:pPr>
              <w:jc w:val="center"/>
            </w:pPr>
            <w:r>
              <w:t>253</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 xml:space="preserve">observations exist, but are bad </w:t>
            </w:r>
          </w:p>
          <w:p w:rsidR="00A865F3" w:rsidRDefault="0033378C">
            <w:r>
              <w:t>(not used in composite maps)</w:t>
            </w:r>
          </w:p>
        </w:tc>
      </w:tr>
      <w:tr w:rsidR="00A865F3">
        <w:tc>
          <w:tcPr>
            <w:tcW w:w="1070" w:type="dxa"/>
            <w:tcMar>
              <w:top w:w="100" w:type="dxa"/>
              <w:left w:w="100" w:type="dxa"/>
              <w:bottom w:w="100" w:type="dxa"/>
              <w:right w:w="100" w:type="dxa"/>
            </w:tcMar>
          </w:tcPr>
          <w:p w:rsidR="00A865F3" w:rsidRDefault="0033378C">
            <w:pPr>
              <w:jc w:val="center"/>
            </w:pPr>
            <w:r>
              <w:t>254</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no observations</w:t>
            </w:r>
          </w:p>
        </w:tc>
      </w:tr>
      <w:tr w:rsidR="00A865F3">
        <w:tc>
          <w:tcPr>
            <w:tcW w:w="1070" w:type="dxa"/>
            <w:tcMar>
              <w:top w:w="100" w:type="dxa"/>
              <w:left w:w="100" w:type="dxa"/>
              <w:bottom w:w="100" w:type="dxa"/>
              <w:right w:w="100" w:type="dxa"/>
            </w:tcMar>
          </w:tcPr>
          <w:p w:rsidR="00A865F3" w:rsidRDefault="0033378C">
            <w:pPr>
              <w:jc w:val="center"/>
            </w:pPr>
            <w:r>
              <w:t>255</w:t>
            </w:r>
          </w:p>
        </w:tc>
        <w:tc>
          <w:tcPr>
            <w:tcW w:w="425" w:type="dxa"/>
            <w:tcMar>
              <w:top w:w="100" w:type="dxa"/>
              <w:left w:w="100" w:type="dxa"/>
              <w:bottom w:w="100" w:type="dxa"/>
              <w:right w:w="100" w:type="dxa"/>
            </w:tcMar>
          </w:tcPr>
          <w:p w:rsidR="00A865F3" w:rsidRDefault="0033378C">
            <w:pPr>
              <w:jc w:val="center"/>
            </w:pPr>
            <w:r>
              <w:t>=</w:t>
            </w:r>
          </w:p>
        </w:tc>
        <w:tc>
          <w:tcPr>
            <w:tcW w:w="6095" w:type="dxa"/>
            <w:tcMar>
              <w:top w:w="100" w:type="dxa"/>
              <w:left w:w="100" w:type="dxa"/>
              <w:bottom w:w="100" w:type="dxa"/>
              <w:right w:w="100" w:type="dxa"/>
            </w:tcMar>
          </w:tcPr>
          <w:p w:rsidR="00A865F3" w:rsidRDefault="0033378C">
            <w:r>
              <w:t>land mass</w:t>
            </w:r>
          </w:p>
          <w:p w:rsidR="00A865F3" w:rsidRDefault="00A865F3"/>
        </w:tc>
      </w:tr>
    </w:tbl>
    <w:p w:rsidR="00A865F3" w:rsidRDefault="0033378C">
      <w:r>
        <w:t>The daily, 3-day and monthly maps are stored by instrument in appropriate year and month subdirectories. The weekly data files are stored by instrument in the /weeks directory.  The file names have the following naming conventions:</w:t>
      </w:r>
    </w:p>
    <w:tbl>
      <w:tblPr>
        <w:tblStyle w:val="a4"/>
        <w:tblW w:w="3805" w:type="dxa"/>
        <w:tblBorders>
          <w:top w:val="nil"/>
          <w:left w:val="nil"/>
          <w:bottom w:val="nil"/>
          <w:right w:val="nil"/>
          <w:insideH w:val="nil"/>
          <w:insideV w:val="nil"/>
        </w:tblBorders>
        <w:tblLayout w:type="fixed"/>
        <w:tblLook w:val="0600" w:firstRow="0" w:lastRow="0" w:firstColumn="0" w:lastColumn="0" w:noHBand="1" w:noVBand="1"/>
      </w:tblPr>
      <w:tblGrid>
        <w:gridCol w:w="1115"/>
        <w:gridCol w:w="2690"/>
      </w:tblGrid>
      <w:tr w:rsidR="00A865F3">
        <w:tc>
          <w:tcPr>
            <w:tcW w:w="1115" w:type="dxa"/>
            <w:tcMar>
              <w:top w:w="100" w:type="dxa"/>
              <w:left w:w="100" w:type="dxa"/>
              <w:bottom w:w="100" w:type="dxa"/>
              <w:right w:w="100" w:type="dxa"/>
            </w:tcMar>
          </w:tcPr>
          <w:p w:rsidR="00A865F3" w:rsidRDefault="0033378C">
            <w:pPr>
              <w:widowControl w:val="0"/>
              <w:jc w:val="right"/>
            </w:pPr>
            <w:r>
              <w:t>Daily</w:t>
            </w:r>
          </w:p>
        </w:tc>
        <w:tc>
          <w:tcPr>
            <w:tcW w:w="2690" w:type="dxa"/>
            <w:tcMar>
              <w:top w:w="100" w:type="dxa"/>
              <w:left w:w="100" w:type="dxa"/>
              <w:bottom w:w="100" w:type="dxa"/>
              <w:right w:w="100" w:type="dxa"/>
            </w:tcMar>
          </w:tcPr>
          <w:p w:rsidR="00A865F3" w:rsidRDefault="0033378C">
            <w:pPr>
              <w:widowControl w:val="0"/>
            </w:pPr>
            <w:r>
              <w:t>fs_yyyymmddvv.gz</w:t>
            </w:r>
          </w:p>
        </w:tc>
      </w:tr>
      <w:tr w:rsidR="00A865F3">
        <w:tc>
          <w:tcPr>
            <w:tcW w:w="1115" w:type="dxa"/>
            <w:tcMar>
              <w:top w:w="100" w:type="dxa"/>
              <w:left w:w="100" w:type="dxa"/>
              <w:bottom w:w="100" w:type="dxa"/>
              <w:right w:w="100" w:type="dxa"/>
            </w:tcMar>
          </w:tcPr>
          <w:p w:rsidR="00A865F3" w:rsidRDefault="0033378C">
            <w:pPr>
              <w:widowControl w:val="0"/>
              <w:jc w:val="right"/>
            </w:pPr>
            <w:r>
              <w:t>3-Day</w:t>
            </w:r>
          </w:p>
        </w:tc>
        <w:tc>
          <w:tcPr>
            <w:tcW w:w="2690" w:type="dxa"/>
            <w:tcMar>
              <w:top w:w="100" w:type="dxa"/>
              <w:left w:w="100" w:type="dxa"/>
              <w:bottom w:w="100" w:type="dxa"/>
              <w:right w:w="100" w:type="dxa"/>
            </w:tcMar>
          </w:tcPr>
          <w:p w:rsidR="00A865F3" w:rsidRDefault="0033378C">
            <w:pPr>
              <w:widowControl w:val="0"/>
            </w:pPr>
            <w:r>
              <w:t>fs_yyyymmddvv_d3d.gz</w:t>
            </w:r>
          </w:p>
        </w:tc>
      </w:tr>
      <w:tr w:rsidR="00A865F3">
        <w:tc>
          <w:tcPr>
            <w:tcW w:w="1115" w:type="dxa"/>
            <w:tcMar>
              <w:top w:w="100" w:type="dxa"/>
              <w:left w:w="100" w:type="dxa"/>
              <w:bottom w:w="100" w:type="dxa"/>
              <w:right w:w="100" w:type="dxa"/>
            </w:tcMar>
          </w:tcPr>
          <w:p w:rsidR="00A865F3" w:rsidRDefault="0033378C">
            <w:pPr>
              <w:widowControl w:val="0"/>
              <w:jc w:val="right"/>
            </w:pPr>
            <w:r>
              <w:t>Weekly</w:t>
            </w:r>
          </w:p>
        </w:tc>
        <w:tc>
          <w:tcPr>
            <w:tcW w:w="2690" w:type="dxa"/>
            <w:tcMar>
              <w:top w:w="100" w:type="dxa"/>
              <w:left w:w="100" w:type="dxa"/>
              <w:bottom w:w="100" w:type="dxa"/>
              <w:right w:w="100" w:type="dxa"/>
            </w:tcMar>
          </w:tcPr>
          <w:p w:rsidR="00A865F3" w:rsidRDefault="0033378C">
            <w:pPr>
              <w:widowControl w:val="0"/>
            </w:pPr>
            <w:r>
              <w:t>fs_yyyymmddv7.gz</w:t>
            </w:r>
          </w:p>
        </w:tc>
      </w:tr>
      <w:tr w:rsidR="00A865F3">
        <w:tc>
          <w:tcPr>
            <w:tcW w:w="1115" w:type="dxa"/>
            <w:tcMar>
              <w:top w:w="100" w:type="dxa"/>
              <w:left w:w="100" w:type="dxa"/>
              <w:bottom w:w="100" w:type="dxa"/>
              <w:right w:w="100" w:type="dxa"/>
            </w:tcMar>
          </w:tcPr>
          <w:p w:rsidR="00A865F3" w:rsidRDefault="0033378C">
            <w:pPr>
              <w:widowControl w:val="0"/>
              <w:jc w:val="right"/>
            </w:pPr>
            <w:r>
              <w:t>Monthly</w:t>
            </w:r>
          </w:p>
        </w:tc>
        <w:tc>
          <w:tcPr>
            <w:tcW w:w="2690" w:type="dxa"/>
            <w:tcMar>
              <w:top w:w="100" w:type="dxa"/>
              <w:left w:w="100" w:type="dxa"/>
              <w:bottom w:w="100" w:type="dxa"/>
              <w:right w:w="100" w:type="dxa"/>
            </w:tcMar>
          </w:tcPr>
          <w:p w:rsidR="00A865F3" w:rsidRDefault="0033378C">
            <w:pPr>
              <w:widowControl w:val="0"/>
            </w:pPr>
            <w:r>
              <w:t>fs_yyyymmv7.gz</w:t>
            </w:r>
          </w:p>
        </w:tc>
      </w:tr>
    </w:tbl>
    <w:p w:rsidR="00A865F3" w:rsidRDefault="00A865F3"/>
    <w:p w:rsidR="00A865F3" w:rsidRDefault="0033378C">
      <w:r>
        <w:t xml:space="preserve">Where </w:t>
      </w:r>
      <w:proofErr w:type="spellStart"/>
      <w:r>
        <w:t>ss</w:t>
      </w:r>
      <w:proofErr w:type="spellEnd"/>
      <w:r>
        <w:t xml:space="preserve">, </w:t>
      </w:r>
      <w:proofErr w:type="spellStart"/>
      <w:r>
        <w:t>yyyy</w:t>
      </w:r>
      <w:proofErr w:type="spellEnd"/>
      <w:r>
        <w:t xml:space="preserve">, mm, </w:t>
      </w:r>
      <w:proofErr w:type="spellStart"/>
      <w:r>
        <w:t>dd</w:t>
      </w:r>
      <w:proofErr w:type="spellEnd"/>
      <w:r>
        <w:t xml:space="preserve">, and </w:t>
      </w:r>
      <w:proofErr w:type="spellStart"/>
      <w:r>
        <w:t>vv</w:t>
      </w:r>
      <w:proofErr w:type="spellEnd"/>
      <w:r>
        <w:t xml:space="preserve"> stand for:</w:t>
      </w:r>
    </w:p>
    <w:tbl>
      <w:tblPr>
        <w:tblStyle w:val="a5"/>
        <w:tblW w:w="6870" w:type="dxa"/>
        <w:tblBorders>
          <w:top w:val="nil"/>
          <w:left w:val="nil"/>
          <w:bottom w:val="nil"/>
          <w:right w:val="nil"/>
          <w:insideH w:val="nil"/>
          <w:insideV w:val="nil"/>
        </w:tblBorders>
        <w:tblLayout w:type="fixed"/>
        <w:tblLook w:val="0600" w:firstRow="0" w:lastRow="0" w:firstColumn="0" w:lastColumn="0" w:noHBand="1" w:noVBand="1"/>
      </w:tblPr>
      <w:tblGrid>
        <w:gridCol w:w="770"/>
        <w:gridCol w:w="1490"/>
        <w:gridCol w:w="4610"/>
      </w:tblGrid>
      <w:tr w:rsidR="00A865F3">
        <w:tc>
          <w:tcPr>
            <w:tcW w:w="770" w:type="dxa"/>
            <w:tcMar>
              <w:top w:w="100" w:type="dxa"/>
              <w:left w:w="100" w:type="dxa"/>
              <w:bottom w:w="100" w:type="dxa"/>
              <w:right w:w="100" w:type="dxa"/>
            </w:tcMar>
          </w:tcPr>
          <w:p w:rsidR="00A865F3" w:rsidRDefault="0033378C">
            <w:pPr>
              <w:widowControl w:val="0"/>
            </w:pPr>
            <w:r>
              <w:t>fs</w:t>
            </w:r>
          </w:p>
        </w:tc>
        <w:tc>
          <w:tcPr>
            <w:tcW w:w="1490" w:type="dxa"/>
            <w:tcMar>
              <w:top w:w="100" w:type="dxa"/>
              <w:left w:w="100" w:type="dxa"/>
              <w:bottom w:w="100" w:type="dxa"/>
              <w:right w:w="100" w:type="dxa"/>
            </w:tcMar>
          </w:tcPr>
          <w:p w:rsidR="00A865F3" w:rsidRDefault="0033378C">
            <w:pPr>
              <w:widowControl w:val="0"/>
            </w:pPr>
            <w:r>
              <w:t>file specifier</w:t>
            </w:r>
          </w:p>
        </w:tc>
        <w:tc>
          <w:tcPr>
            <w:tcW w:w="4610" w:type="dxa"/>
            <w:tcMar>
              <w:top w:w="100" w:type="dxa"/>
              <w:left w:w="100" w:type="dxa"/>
              <w:bottom w:w="100" w:type="dxa"/>
              <w:right w:w="100" w:type="dxa"/>
            </w:tcMar>
          </w:tcPr>
          <w:p w:rsidR="00A865F3" w:rsidRDefault="0033378C">
            <w:pPr>
              <w:widowControl w:val="0"/>
            </w:pPr>
            <w:r>
              <w:t>F08, F</w:t>
            </w:r>
            <w:proofErr w:type="gramStart"/>
            <w:r>
              <w:t>10 ,F</w:t>
            </w:r>
            <w:proofErr w:type="gramEnd"/>
            <w:r>
              <w:t>11, F13, F14, F15, F16, F17, F18</w:t>
            </w:r>
          </w:p>
        </w:tc>
      </w:tr>
      <w:tr w:rsidR="00A865F3">
        <w:tc>
          <w:tcPr>
            <w:tcW w:w="770" w:type="dxa"/>
            <w:tcMar>
              <w:top w:w="100" w:type="dxa"/>
              <w:left w:w="100" w:type="dxa"/>
              <w:bottom w:w="100" w:type="dxa"/>
              <w:right w:w="100" w:type="dxa"/>
            </w:tcMar>
          </w:tcPr>
          <w:p w:rsidR="00A865F3" w:rsidRDefault="0033378C">
            <w:pPr>
              <w:widowControl w:val="0"/>
            </w:pPr>
            <w:proofErr w:type="spellStart"/>
            <w:r>
              <w:t>yyyy</w:t>
            </w:r>
            <w:proofErr w:type="spellEnd"/>
          </w:p>
        </w:tc>
        <w:tc>
          <w:tcPr>
            <w:tcW w:w="1490" w:type="dxa"/>
            <w:tcMar>
              <w:top w:w="100" w:type="dxa"/>
              <w:left w:w="100" w:type="dxa"/>
              <w:bottom w:w="100" w:type="dxa"/>
              <w:right w:w="100" w:type="dxa"/>
            </w:tcMar>
          </w:tcPr>
          <w:p w:rsidR="00A865F3" w:rsidRDefault="0033378C">
            <w:pPr>
              <w:widowControl w:val="0"/>
            </w:pPr>
            <w:r>
              <w:t>year</w:t>
            </w:r>
          </w:p>
        </w:tc>
        <w:tc>
          <w:tcPr>
            <w:tcW w:w="4610" w:type="dxa"/>
            <w:tcMar>
              <w:top w:w="100" w:type="dxa"/>
              <w:left w:w="100" w:type="dxa"/>
              <w:bottom w:w="100" w:type="dxa"/>
              <w:right w:w="100" w:type="dxa"/>
            </w:tcMar>
          </w:tcPr>
          <w:p w:rsidR="00A865F3" w:rsidRDefault="0033378C">
            <w:pPr>
              <w:widowControl w:val="0"/>
            </w:pPr>
            <w:r>
              <w:t>1998, 1999, 2000, etc.</w:t>
            </w:r>
          </w:p>
        </w:tc>
      </w:tr>
      <w:tr w:rsidR="00A865F3">
        <w:tc>
          <w:tcPr>
            <w:tcW w:w="770" w:type="dxa"/>
            <w:tcMar>
              <w:top w:w="100" w:type="dxa"/>
              <w:left w:w="100" w:type="dxa"/>
              <w:bottom w:w="100" w:type="dxa"/>
              <w:right w:w="100" w:type="dxa"/>
            </w:tcMar>
          </w:tcPr>
          <w:p w:rsidR="00A865F3" w:rsidRDefault="0033378C">
            <w:pPr>
              <w:widowControl w:val="0"/>
            </w:pPr>
            <w:r>
              <w:t>mm</w:t>
            </w:r>
          </w:p>
        </w:tc>
        <w:tc>
          <w:tcPr>
            <w:tcW w:w="1490" w:type="dxa"/>
            <w:tcMar>
              <w:top w:w="100" w:type="dxa"/>
              <w:left w:w="100" w:type="dxa"/>
              <w:bottom w:w="100" w:type="dxa"/>
              <w:right w:w="100" w:type="dxa"/>
            </w:tcMar>
          </w:tcPr>
          <w:p w:rsidR="00A865F3" w:rsidRDefault="0033378C">
            <w:pPr>
              <w:widowControl w:val="0"/>
            </w:pPr>
            <w:r>
              <w:t>month</w:t>
            </w:r>
          </w:p>
        </w:tc>
        <w:tc>
          <w:tcPr>
            <w:tcW w:w="4610" w:type="dxa"/>
            <w:tcMar>
              <w:top w:w="100" w:type="dxa"/>
              <w:left w:w="100" w:type="dxa"/>
              <w:bottom w:w="100" w:type="dxa"/>
              <w:right w:w="100" w:type="dxa"/>
            </w:tcMar>
          </w:tcPr>
          <w:p w:rsidR="00A865F3" w:rsidRDefault="0033378C">
            <w:pPr>
              <w:widowControl w:val="0"/>
            </w:pPr>
            <w:r>
              <w:t>01 (Jan), 02 (Feb), etc.</w:t>
            </w:r>
          </w:p>
        </w:tc>
      </w:tr>
      <w:tr w:rsidR="00A865F3">
        <w:tc>
          <w:tcPr>
            <w:tcW w:w="770" w:type="dxa"/>
            <w:tcMar>
              <w:top w:w="100" w:type="dxa"/>
              <w:left w:w="100" w:type="dxa"/>
              <w:bottom w:w="100" w:type="dxa"/>
              <w:right w:w="100" w:type="dxa"/>
            </w:tcMar>
          </w:tcPr>
          <w:p w:rsidR="00A865F3" w:rsidRDefault="0033378C">
            <w:pPr>
              <w:widowControl w:val="0"/>
            </w:pPr>
            <w:proofErr w:type="spellStart"/>
            <w:r>
              <w:t>dd</w:t>
            </w:r>
            <w:proofErr w:type="spellEnd"/>
          </w:p>
        </w:tc>
        <w:tc>
          <w:tcPr>
            <w:tcW w:w="1490" w:type="dxa"/>
            <w:tcMar>
              <w:top w:w="100" w:type="dxa"/>
              <w:left w:w="100" w:type="dxa"/>
              <w:bottom w:w="100" w:type="dxa"/>
              <w:right w:w="100" w:type="dxa"/>
            </w:tcMar>
          </w:tcPr>
          <w:p w:rsidR="00A865F3" w:rsidRDefault="0033378C">
            <w:pPr>
              <w:widowControl w:val="0"/>
            </w:pPr>
            <w:r>
              <w:t>day</w:t>
            </w:r>
          </w:p>
        </w:tc>
        <w:tc>
          <w:tcPr>
            <w:tcW w:w="4610" w:type="dxa"/>
            <w:tcMar>
              <w:top w:w="100" w:type="dxa"/>
              <w:left w:w="100" w:type="dxa"/>
              <w:bottom w:w="100" w:type="dxa"/>
              <w:right w:w="100" w:type="dxa"/>
            </w:tcMar>
          </w:tcPr>
          <w:p w:rsidR="00A865F3" w:rsidRDefault="0033378C">
            <w:pPr>
              <w:widowControl w:val="0"/>
            </w:pPr>
            <w:r>
              <w:t xml:space="preserve">01, </w:t>
            </w:r>
            <w:proofErr w:type="gramStart"/>
            <w:r>
              <w:t>02,...</w:t>
            </w:r>
            <w:proofErr w:type="gramEnd"/>
            <w:r>
              <w:t>31</w:t>
            </w:r>
          </w:p>
        </w:tc>
      </w:tr>
      <w:tr w:rsidR="00A865F3">
        <w:tc>
          <w:tcPr>
            <w:tcW w:w="770" w:type="dxa"/>
            <w:tcMar>
              <w:top w:w="100" w:type="dxa"/>
              <w:left w:w="100" w:type="dxa"/>
              <w:bottom w:w="100" w:type="dxa"/>
              <w:right w:w="100" w:type="dxa"/>
            </w:tcMar>
          </w:tcPr>
          <w:p w:rsidR="00A865F3" w:rsidRDefault="0033378C">
            <w:pPr>
              <w:widowControl w:val="0"/>
            </w:pPr>
            <w:proofErr w:type="spellStart"/>
            <w:r>
              <w:t>vv</w:t>
            </w:r>
            <w:proofErr w:type="spellEnd"/>
          </w:p>
        </w:tc>
        <w:tc>
          <w:tcPr>
            <w:tcW w:w="1490" w:type="dxa"/>
            <w:tcMar>
              <w:top w:w="100" w:type="dxa"/>
              <w:left w:w="100" w:type="dxa"/>
              <w:bottom w:w="100" w:type="dxa"/>
              <w:right w:w="100" w:type="dxa"/>
            </w:tcMar>
          </w:tcPr>
          <w:p w:rsidR="00A865F3" w:rsidRDefault="0033378C">
            <w:pPr>
              <w:widowControl w:val="0"/>
            </w:pPr>
            <w:r>
              <w:t>version</w:t>
            </w:r>
          </w:p>
        </w:tc>
        <w:tc>
          <w:tcPr>
            <w:tcW w:w="4610" w:type="dxa"/>
            <w:tcMar>
              <w:top w:w="100" w:type="dxa"/>
              <w:left w:w="100" w:type="dxa"/>
              <w:bottom w:w="100" w:type="dxa"/>
              <w:right w:w="100" w:type="dxa"/>
            </w:tcMar>
          </w:tcPr>
          <w:p w:rsidR="00A865F3" w:rsidRDefault="0033378C">
            <w:pPr>
              <w:widowControl w:val="0"/>
            </w:pPr>
            <w:proofErr w:type="spellStart"/>
            <w:r>
              <w:t>rt</w:t>
            </w:r>
            <w:proofErr w:type="spellEnd"/>
            <w:r>
              <w:t xml:space="preserve"> = real time</w:t>
            </w:r>
          </w:p>
          <w:p w:rsidR="00A865F3" w:rsidRDefault="0033378C">
            <w:pPr>
              <w:widowControl w:val="0"/>
            </w:pPr>
            <w:r>
              <w:t>v7 = version 7 (final product)</w:t>
            </w:r>
          </w:p>
        </w:tc>
      </w:tr>
    </w:tbl>
    <w:p w:rsidR="00A865F3" w:rsidRDefault="0033378C">
      <w:r>
        <w:t>The center of the first cell of the 1440 column and 720 row map is at 0.125 E longitude and -89.875 latitude. The center of the second cell is 0.375 E longitude, -89.875 latitude.</w:t>
      </w:r>
    </w:p>
    <w:p w:rsidR="00A865F3" w:rsidRDefault="00A865F3"/>
    <w:p w:rsidR="00A865F3" w:rsidRDefault="00A865F3"/>
    <w:p w:rsidR="0033378C" w:rsidRDefault="0033378C"/>
    <w:p w:rsidR="00A865F3" w:rsidRDefault="0033378C">
      <w:pPr>
        <w:pStyle w:val="Heading3"/>
        <w:keepNext w:val="0"/>
        <w:keepLines w:val="0"/>
        <w:spacing w:before="280"/>
        <w:contextualSpacing w:val="0"/>
      </w:pPr>
      <w:bookmarkStart w:id="4" w:name="h.ze70wovfpsar" w:colFirst="0" w:colLast="0"/>
      <w:bookmarkEnd w:id="4"/>
      <w:r>
        <w:rPr>
          <w:b/>
          <w:color w:val="000000"/>
          <w:sz w:val="22"/>
          <w:szCs w:val="22"/>
        </w:rPr>
        <w:lastRenderedPageBreak/>
        <w:t>Data Access</w:t>
      </w:r>
    </w:p>
    <w:p w:rsidR="00A865F3" w:rsidRDefault="0033378C">
      <w:r>
        <w:t>SSM/I and SSMIS data products are available for each instrument for the time periods listed in Table 1 above. Due to successive satellite launches, there is often more than one instrument in operation at a time.  As with all the other RSS satellite product</w:t>
      </w:r>
      <w:r>
        <w:t>s, the data are provided in a gridded, binary format file. Binary data files can be downloaded from the RSS ftp server: ftp.remss.com/</w:t>
      </w:r>
      <w:proofErr w:type="spellStart"/>
      <w:r>
        <w:t>ssmi</w:t>
      </w:r>
      <w:proofErr w:type="spellEnd"/>
      <w:r>
        <w:t xml:space="preserve">.  SSM/I and SSMIS data are available in netCDF data format from the NASA GHRC. </w:t>
      </w:r>
    </w:p>
    <w:p w:rsidR="00A865F3" w:rsidRDefault="00A865F3"/>
    <w:p w:rsidR="00A865F3" w:rsidRDefault="0033378C">
      <w:r>
        <w:rPr>
          <w:b/>
        </w:rPr>
        <w:t>References</w:t>
      </w:r>
    </w:p>
    <w:p w:rsidR="00A865F3" w:rsidRDefault="0033378C">
      <w:r>
        <w:t>Wentz, F. J., (2013),</w:t>
      </w:r>
      <w:hyperlink r:id="rId27">
        <w:r>
          <w:t xml:space="preserve"> </w:t>
        </w:r>
      </w:hyperlink>
      <w:hyperlink r:id="rId28">
        <w:r>
          <w:rPr>
            <w:color w:val="1155CC"/>
            <w:u w:val="single"/>
          </w:rPr>
          <w:t xml:space="preserve"> </w:t>
        </w:r>
      </w:hyperlink>
      <w:hyperlink r:id="rId29">
        <w:r>
          <w:rPr>
            <w:b/>
            <w:color w:val="1155CC"/>
            <w:u w:val="single"/>
          </w:rPr>
          <w:t>SSM/I Version-7 Calibration Report</w:t>
        </w:r>
      </w:hyperlink>
      <w:r>
        <w:t>, report number 011012, Remote Sensing Systems, Santa Rosa, CA, 46pp.</w:t>
      </w:r>
    </w:p>
    <w:p w:rsidR="00A865F3" w:rsidRDefault="0033378C">
      <w:r>
        <w:t>Meissner, T., and F. J. Wentz, (2012),</w:t>
      </w:r>
      <w:hyperlink r:id="rId30">
        <w:r>
          <w:rPr>
            <w:color w:val="1155CC"/>
            <w:u w:val="single"/>
          </w:rPr>
          <w:t xml:space="preserve"> </w:t>
        </w:r>
      </w:hyperlink>
      <w:hyperlink r:id="rId31">
        <w:r>
          <w:rPr>
            <w:b/>
            <w:color w:val="1155CC"/>
            <w:u w:val="single"/>
          </w:rPr>
          <w:t xml:space="preserve"> The emissivity of the ocean surface between 6 - 90 GHz over a large range of wind speeds and Earth incidence angles</w:t>
        </w:r>
      </w:hyperlink>
      <w:r>
        <w:t>, IEEE TGRS, 50(8), 3004-3026.</w:t>
      </w:r>
    </w:p>
    <w:p w:rsidR="00A865F3" w:rsidRDefault="0033378C">
      <w:proofErr w:type="spellStart"/>
      <w:r>
        <w:t>Hilburn</w:t>
      </w:r>
      <w:proofErr w:type="spellEnd"/>
      <w:r>
        <w:t>, K. A., and F. J. Wentz, (2008),</w:t>
      </w:r>
      <w:hyperlink r:id="rId32">
        <w:r>
          <w:rPr>
            <w:color w:val="1155CC"/>
            <w:u w:val="single"/>
          </w:rPr>
          <w:t xml:space="preserve"> </w:t>
        </w:r>
      </w:hyperlink>
      <w:hyperlink r:id="rId33">
        <w:r>
          <w:rPr>
            <w:b/>
            <w:color w:val="1155CC"/>
            <w:u w:val="single"/>
          </w:rPr>
          <w:t xml:space="preserve"> </w:t>
        </w:r>
        <w:proofErr w:type="spellStart"/>
        <w:r>
          <w:rPr>
            <w:b/>
            <w:color w:val="1155CC"/>
            <w:u w:val="single"/>
          </w:rPr>
          <w:t>Intercalibr</w:t>
        </w:r>
        <w:r>
          <w:rPr>
            <w:b/>
            <w:color w:val="1155CC"/>
            <w:u w:val="single"/>
          </w:rPr>
          <w:t>ated</w:t>
        </w:r>
        <w:proofErr w:type="spellEnd"/>
        <w:r>
          <w:rPr>
            <w:b/>
            <w:color w:val="1155CC"/>
            <w:u w:val="single"/>
          </w:rPr>
          <w:t xml:space="preserve"> passive microwave rain products from the unified microwave ocean retrieval algorithm</w:t>
        </w:r>
      </w:hyperlink>
      <w:r>
        <w:t>, Journal of Applied Meteorology and Climatology, 47, 778-795.</w:t>
      </w:r>
    </w:p>
    <w:p w:rsidR="00A865F3" w:rsidRDefault="0033378C">
      <w:r>
        <w:t>Wentz, F. J. and T. Meissner, (2007),</w:t>
      </w:r>
      <w:hyperlink r:id="rId34">
        <w:r>
          <w:rPr>
            <w:color w:val="1155CC"/>
            <w:u w:val="single"/>
          </w:rPr>
          <w:t xml:space="preserve"> </w:t>
        </w:r>
      </w:hyperlink>
      <w:hyperlink r:id="rId35">
        <w:r>
          <w:rPr>
            <w:b/>
            <w:color w:val="1155CC"/>
            <w:u w:val="single"/>
          </w:rPr>
          <w:t xml:space="preserve"> AMSR-E Ocean Algorithms; Supplement 1</w:t>
        </w:r>
      </w:hyperlink>
      <w:r>
        <w:t>, report number 051707, Remote Sensing Systems, Santa Rosa, CA, 6 pp.</w:t>
      </w:r>
    </w:p>
    <w:p w:rsidR="00A865F3" w:rsidRDefault="0033378C">
      <w:r>
        <w:t>Wentz, Frank J. and Thomas Meissner, (2000),</w:t>
      </w:r>
      <w:hyperlink r:id="rId36">
        <w:r>
          <w:rPr>
            <w:color w:val="1155CC"/>
            <w:u w:val="single"/>
          </w:rPr>
          <w:t xml:space="preserve"> </w:t>
        </w:r>
      </w:hyperlink>
      <w:hyperlink r:id="rId37">
        <w:r>
          <w:rPr>
            <w:b/>
            <w:color w:val="1155CC"/>
            <w:u w:val="single"/>
          </w:rPr>
          <w:t>AMSR Oc</w:t>
        </w:r>
        <w:r>
          <w:rPr>
            <w:b/>
            <w:color w:val="1155CC"/>
            <w:u w:val="single"/>
          </w:rPr>
          <w:t>ean Algorithm, Version 2</w:t>
        </w:r>
      </w:hyperlink>
      <w:r>
        <w:t>, report number 121599A-1, Remote Sensing Systems, Santa Rosa, CA, 66 pp.</w:t>
      </w:r>
    </w:p>
    <w:p w:rsidR="00A865F3" w:rsidRDefault="0033378C">
      <w:r>
        <w:t>Wentz, Frank J. and Roy W. Spencer, (1998),</w:t>
      </w:r>
      <w:hyperlink r:id="rId38">
        <w:r>
          <w:rPr>
            <w:color w:val="1155CC"/>
            <w:u w:val="single"/>
          </w:rPr>
          <w:t xml:space="preserve"> </w:t>
        </w:r>
      </w:hyperlink>
      <w:hyperlink r:id="rId39">
        <w:r>
          <w:rPr>
            <w:b/>
            <w:color w:val="1155CC"/>
            <w:u w:val="single"/>
          </w:rPr>
          <w:t>SSM/I Rain Retrievals within a Unified All-Weather Ocean Algorithm</w:t>
        </w:r>
      </w:hyperlink>
      <w:r>
        <w:t>, Journal of the Atmospheric Sciences, 55, 1613-1627.</w:t>
      </w:r>
    </w:p>
    <w:p w:rsidR="00A865F3" w:rsidRDefault="0033378C">
      <w:r>
        <w:t>Wentz F. J., (1997),</w:t>
      </w:r>
      <w:hyperlink r:id="rId40">
        <w:r>
          <w:rPr>
            <w:color w:val="1155CC"/>
            <w:u w:val="single"/>
          </w:rPr>
          <w:t xml:space="preserve"> </w:t>
        </w:r>
      </w:hyperlink>
      <w:hyperlink r:id="rId41">
        <w:r>
          <w:rPr>
            <w:b/>
            <w:color w:val="1155CC"/>
            <w:u w:val="single"/>
          </w:rPr>
          <w:t>A Well-calibrated Ocean Algorithm for SSM/I</w:t>
        </w:r>
      </w:hyperlink>
      <w:r>
        <w:t>, Journal of Geophysical Research, 102 (C4), pg. 8703-8718.</w:t>
      </w:r>
    </w:p>
    <w:p w:rsidR="00A865F3" w:rsidRDefault="0033378C">
      <w:pPr>
        <w:pStyle w:val="Heading3"/>
        <w:keepNext w:val="0"/>
        <w:keepLines w:val="0"/>
        <w:spacing w:before="280"/>
        <w:contextualSpacing w:val="0"/>
      </w:pPr>
      <w:bookmarkStart w:id="5" w:name="h.3wunjxu9jlaw" w:colFirst="0" w:colLast="0"/>
      <w:bookmarkEnd w:id="5"/>
      <w:r>
        <w:rPr>
          <w:b/>
          <w:color w:val="000000"/>
          <w:sz w:val="22"/>
          <w:szCs w:val="22"/>
        </w:rPr>
        <w:t>Acknowledgements</w:t>
      </w:r>
    </w:p>
    <w:p w:rsidR="00A865F3" w:rsidRDefault="0033378C">
      <w:r>
        <w:t>These S</w:t>
      </w:r>
      <w:r>
        <w:t>SM/I and SSMIS data are produced by Remote Sensing Systems with support NASA.  Data are available at</w:t>
      </w:r>
      <w:hyperlink r:id="rId42">
        <w:r>
          <w:t xml:space="preserve"> </w:t>
        </w:r>
      </w:hyperlink>
      <w:hyperlink r:id="rId43">
        <w:r>
          <w:rPr>
            <w:color w:val="1155CC"/>
            <w:u w:val="single"/>
          </w:rPr>
          <w:t>www.remss.com</w:t>
        </w:r>
      </w:hyperlink>
      <w:r>
        <w:t>.  We are grateful to NOAA for access to SSM/I and SSMIS TDR</w:t>
      </w:r>
      <w:r>
        <w:t xml:space="preserve"> data.</w:t>
      </w:r>
    </w:p>
    <w:p w:rsidR="00A865F3" w:rsidRDefault="00A865F3"/>
    <w:p w:rsidR="00A865F3" w:rsidRDefault="00A865F3"/>
    <w:p w:rsidR="00A865F3" w:rsidRDefault="0033378C">
      <w:r>
        <w:rPr>
          <w:b/>
          <w:sz w:val="24"/>
          <w:szCs w:val="24"/>
        </w:rPr>
        <w:t>How to Cite the GHRC netCDF D</w:t>
      </w:r>
      <w:r>
        <w:rPr>
          <w:b/>
          <w:sz w:val="24"/>
          <w:szCs w:val="24"/>
        </w:rPr>
        <w:t>ata:</w:t>
      </w:r>
    </w:p>
    <w:p w:rsidR="00A865F3" w:rsidRDefault="0033378C">
      <w:r>
        <w:t>An example citation is listed below for the Daily data grids from F17 DMSP instrument.</w:t>
      </w:r>
    </w:p>
    <w:p w:rsidR="00A865F3" w:rsidRDefault="00A865F3"/>
    <w:p w:rsidR="00A865F3" w:rsidRDefault="0033378C">
      <w:pPr>
        <w:spacing w:after="220" w:line="240" w:lineRule="auto"/>
      </w:pPr>
      <w:r>
        <w:rPr>
          <w:sz w:val="20"/>
          <w:szCs w:val="20"/>
          <w:highlight w:val="white"/>
        </w:rPr>
        <w:t xml:space="preserve">Wentz, F.J., K. </w:t>
      </w:r>
      <w:proofErr w:type="spellStart"/>
      <w:r>
        <w:rPr>
          <w:sz w:val="20"/>
          <w:szCs w:val="20"/>
          <w:highlight w:val="white"/>
        </w:rPr>
        <w:t>Hilburn</w:t>
      </w:r>
      <w:proofErr w:type="spellEnd"/>
      <w:r>
        <w:rPr>
          <w:sz w:val="20"/>
          <w:szCs w:val="20"/>
          <w:highlight w:val="white"/>
        </w:rPr>
        <w:t xml:space="preserve"> and D.K. Smith. 2012. RSS V</w:t>
      </w:r>
      <w:proofErr w:type="gramStart"/>
      <w:r>
        <w:rPr>
          <w:sz w:val="20"/>
          <w:szCs w:val="20"/>
          <w:highlight w:val="white"/>
        </w:rPr>
        <w:t>7  SSMIS</w:t>
      </w:r>
      <w:proofErr w:type="gramEnd"/>
      <w:r>
        <w:rPr>
          <w:sz w:val="20"/>
          <w:szCs w:val="20"/>
          <w:highlight w:val="white"/>
        </w:rPr>
        <w:t xml:space="preserve"> Ocean Product Grids Daily from DMSP F17 netCDF [indicate subset u</w:t>
      </w:r>
      <w:r>
        <w:rPr>
          <w:sz w:val="20"/>
          <w:szCs w:val="20"/>
          <w:highlight w:val="white"/>
        </w:rPr>
        <w:t>sed]. Data set available online from the NASA Global Hydrology Resource Center DAAC, Huntsville, Alabama, U.S.A. [</w:t>
      </w:r>
      <w:hyperlink r:id="rId44">
        <w:r>
          <w:rPr>
            <w:color w:val="2079D2"/>
            <w:sz w:val="20"/>
            <w:szCs w:val="20"/>
            <w:highlight w:val="white"/>
          </w:rPr>
          <w:t>http://ghrc.nsstc.nasa.gov/pub/ssmis/f17/daily/</w:t>
        </w:r>
      </w:hyperlink>
      <w:r>
        <w:rPr>
          <w:sz w:val="20"/>
          <w:szCs w:val="20"/>
          <w:highlight w:val="white"/>
        </w:rPr>
        <w:t xml:space="preserve">,  </w:t>
      </w:r>
      <w:proofErr w:type="spellStart"/>
      <w:r>
        <w:rPr>
          <w:sz w:val="20"/>
          <w:szCs w:val="20"/>
          <w:highlight w:val="white"/>
        </w:rPr>
        <w:t>doi:</w:t>
      </w:r>
      <w:hyperlink r:id="rId45">
        <w:r>
          <w:rPr>
            <w:color w:val="1155CC"/>
            <w:sz w:val="20"/>
            <w:szCs w:val="20"/>
            <w:highlight w:val="white"/>
            <w:u w:val="single"/>
          </w:rPr>
          <w:t>http</w:t>
        </w:r>
        <w:proofErr w:type="spellEnd"/>
        <w:r>
          <w:rPr>
            <w:color w:val="1155CC"/>
            <w:sz w:val="20"/>
            <w:szCs w:val="20"/>
            <w:highlight w:val="white"/>
            <w:u w:val="single"/>
          </w:rPr>
          <w:t>://dx.doi.org/10.5067/MEASURES/DMSP-F17/SSMIS/DATA301</w:t>
        </w:r>
      </w:hyperlink>
    </w:p>
    <w:p w:rsidR="00A865F3" w:rsidRDefault="00A865F3"/>
    <w:p w:rsidR="00A865F3" w:rsidRDefault="0033378C">
      <w:r>
        <w:tab/>
      </w:r>
    </w:p>
    <w:sectPr w:rsidR="00A865F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F3"/>
    <w:rsid w:val="00266E3F"/>
    <w:rsid w:val="0033378C"/>
    <w:rsid w:val="00A8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03E8"/>
  <w15:docId w15:val="{BBD36BA1-13C3-4F4D-9F01-BD7607E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mages.remss.com/papers/rsstech/2012_011012_Wentz_Version-7_SSMI_Calibration.pdf" TargetMode="External"/><Relationship Id="rId13" Type="http://schemas.openxmlformats.org/officeDocument/2006/relationships/hyperlink" Target="http://images.remss.com/papers/rsstech/2000_121599A-1_Wentz_AMSR_Ocean_ATBD_V2.pdf" TargetMode="External"/><Relationship Id="rId18" Type="http://schemas.openxmlformats.org/officeDocument/2006/relationships/hyperlink" Target="http://images.remss.com/papers/rsspubs/Hilburn_JAMC_2008_UMORA.pdf" TargetMode="External"/><Relationship Id="rId26" Type="http://schemas.openxmlformats.org/officeDocument/2006/relationships/hyperlink" Target="http://www.remss.com/missions/ssmi" TargetMode="External"/><Relationship Id="rId39" Type="http://schemas.openxmlformats.org/officeDocument/2006/relationships/hyperlink" Target="http://images.remss.com/papers/rsspubs/Wentz_JAS_1998_SSMI_Rain.pdf" TargetMode="External"/><Relationship Id="rId3" Type="http://schemas.openxmlformats.org/officeDocument/2006/relationships/webSettings" Target="webSettings.xml"/><Relationship Id="rId21" Type="http://schemas.openxmlformats.org/officeDocument/2006/relationships/hyperlink" Target="http://images.remss.com/papers/rsspubs/Meissner_JGR_2001_wind_validation.pdf" TargetMode="External"/><Relationship Id="rId34" Type="http://schemas.openxmlformats.org/officeDocument/2006/relationships/hyperlink" Target="http://images.remss.com/papers/rsstech/2007_051707_Wentz_AMSR_Ocean_V2_Supplement_1.pdf" TargetMode="External"/><Relationship Id="rId42" Type="http://schemas.openxmlformats.org/officeDocument/2006/relationships/hyperlink" Target="http://www.remss.com/" TargetMode="External"/><Relationship Id="rId47" Type="http://schemas.openxmlformats.org/officeDocument/2006/relationships/theme" Target="theme/theme1.xml"/><Relationship Id="rId7" Type="http://schemas.openxmlformats.org/officeDocument/2006/relationships/hyperlink" Target="http://www.remss.com/missions/SSMI" TargetMode="External"/><Relationship Id="rId12" Type="http://schemas.openxmlformats.org/officeDocument/2006/relationships/hyperlink" Target="http://images.remss.com/papers/rsstech/2007_051707_Wentz_AMSR_Ocean_V2_Supplement_1.pdf" TargetMode="External"/><Relationship Id="rId17" Type="http://schemas.openxmlformats.org/officeDocument/2006/relationships/hyperlink" Target="http://images.remss.com/papers/rsspubs/Hilburn_JAMC_2008_UMORA.pdf" TargetMode="External"/><Relationship Id="rId25" Type="http://schemas.openxmlformats.org/officeDocument/2006/relationships/hyperlink" Target="http://journals.ametsoc.org/doi/pdf/10.1175/JCLI-D-15-0155.1" TargetMode="External"/><Relationship Id="rId33" Type="http://schemas.openxmlformats.org/officeDocument/2006/relationships/hyperlink" Target="http://images.remss.com/papers/rsspubs/Hilburn_JAMC_2008_UMORA.pdf" TargetMode="External"/><Relationship Id="rId38" Type="http://schemas.openxmlformats.org/officeDocument/2006/relationships/hyperlink" Target="http://images.remss.com/papers/rsspubs/Wentz_JAS_1998_SSMI_Rain.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mages.remss.com/papers/rsspubs/Wentz_JGR_1997_SSMI_algorithm.pdf" TargetMode="External"/><Relationship Id="rId20" Type="http://schemas.openxmlformats.org/officeDocument/2006/relationships/hyperlink" Target="http://images.remss.com/papers/rsspubs/Mears_JGR_2001_SSMI_Buoy_Validation.pdf" TargetMode="External"/><Relationship Id="rId29" Type="http://schemas.openxmlformats.org/officeDocument/2006/relationships/hyperlink" Target="http://images.remss.com/papers/rsstech/2012_011012_Wentz_Version-7_SSMI_Calibration.pdf" TargetMode="External"/><Relationship Id="rId41" Type="http://schemas.openxmlformats.org/officeDocument/2006/relationships/hyperlink" Target="http://images.remss.com/papers/rsspubs/Wentz_JGR_1997_SSMI_algorithm.pdf" TargetMode="External"/><Relationship Id="rId1" Type="http://schemas.openxmlformats.org/officeDocument/2006/relationships/styles" Target="styles.xml"/><Relationship Id="rId6" Type="http://schemas.openxmlformats.org/officeDocument/2006/relationships/hyperlink" Target="http://www.class.noaa.gov" TargetMode="External"/><Relationship Id="rId11" Type="http://schemas.openxmlformats.org/officeDocument/2006/relationships/hyperlink" Target="http://images.remss.com/papers/rsstech/2007_051707_Wentz_AMSR_Ocean_V2_Supplement_1.pdf" TargetMode="External"/><Relationship Id="rId24" Type="http://schemas.openxmlformats.org/officeDocument/2006/relationships/hyperlink" Target="http://images.remss.com/papers/rsspubs/Wentz_Science_2007_more_rain.pdf" TargetMode="External"/><Relationship Id="rId32" Type="http://schemas.openxmlformats.org/officeDocument/2006/relationships/hyperlink" Target="http://images.remss.com/papers/rsspubs/Hilburn_JAMC_2008_UMORA.pdf" TargetMode="External"/><Relationship Id="rId37" Type="http://schemas.openxmlformats.org/officeDocument/2006/relationships/hyperlink" Target="http://images.remss.com/papers/rsstech/2000_121599A-1_Wentz_AMSR_Ocean_ATBD_V2.pdf" TargetMode="External"/><Relationship Id="rId40" Type="http://schemas.openxmlformats.org/officeDocument/2006/relationships/hyperlink" Target="http://images.remss.com/papers/rsspubs/Wentz_JGR_1997_SSMI_algorithm.pdf" TargetMode="External"/><Relationship Id="rId45" Type="http://schemas.openxmlformats.org/officeDocument/2006/relationships/hyperlink" Target="http://dx.doi.org/10.5067/MEASURES/DMSP-F17/SSMIS/DATA301" TargetMode="External"/><Relationship Id="rId5" Type="http://schemas.openxmlformats.org/officeDocument/2006/relationships/hyperlink" Target="mailto:Support@remss.com" TargetMode="External"/><Relationship Id="rId15" Type="http://schemas.openxmlformats.org/officeDocument/2006/relationships/hyperlink" Target="http://images.remss.com/papers/rsspubs/Wentz_JGR_1997_SSMI_algorithm.pdf" TargetMode="External"/><Relationship Id="rId23" Type="http://schemas.openxmlformats.org/officeDocument/2006/relationships/hyperlink" Target="http://images.remss.com/papers/rsspubs/Wentz_Science_2007_more_rain.pdf" TargetMode="External"/><Relationship Id="rId28" Type="http://schemas.openxmlformats.org/officeDocument/2006/relationships/hyperlink" Target="http://images.remss.com/papers/rsstech/2012_011012_Wentz_Version-7_SSMI_Calibration.pdf" TargetMode="External"/><Relationship Id="rId36" Type="http://schemas.openxmlformats.org/officeDocument/2006/relationships/hyperlink" Target="http://images.remss.com/papers/rsstech/2000_121599A-1_Wentz_AMSR_Ocean_ATBD_V2.pdf" TargetMode="External"/><Relationship Id="rId10" Type="http://schemas.openxmlformats.org/officeDocument/2006/relationships/hyperlink" Target="http://images.remss.com/papers/rsstech/2012_011012_Wentz_Version-7_SSMI_Calibration.pdf" TargetMode="External"/><Relationship Id="rId19" Type="http://schemas.openxmlformats.org/officeDocument/2006/relationships/hyperlink" Target="http://images.remss.com/papers/rsspubs/Mears_JGR_2001_SSMI_Buoy_Validation.pdf" TargetMode="External"/><Relationship Id="rId31" Type="http://schemas.openxmlformats.org/officeDocument/2006/relationships/hyperlink" Target="http://images.remss.com/papers/rsspubs/Meissner_TGRS_2012_emissivity.pdf" TargetMode="External"/><Relationship Id="rId44" Type="http://schemas.openxmlformats.org/officeDocument/2006/relationships/hyperlink" Target="http://ghrc.nsstc.nasa.gov/" TargetMode="External"/><Relationship Id="rId4" Type="http://schemas.openxmlformats.org/officeDocument/2006/relationships/hyperlink" Target="http://www.remss.com" TargetMode="External"/><Relationship Id="rId9" Type="http://schemas.openxmlformats.org/officeDocument/2006/relationships/hyperlink" Target="http://images.remss.com/papers/rsstech/2012_011012_Wentz_Version-7_SSMI_Calibration.pdf" TargetMode="External"/><Relationship Id="rId14" Type="http://schemas.openxmlformats.org/officeDocument/2006/relationships/hyperlink" Target="http://images.remss.com/papers/rsstech/2000_121599A-1_Wentz_AMSR_Ocean_ATBD_V2.pdf" TargetMode="External"/><Relationship Id="rId22" Type="http://schemas.openxmlformats.org/officeDocument/2006/relationships/hyperlink" Target="http://images.remss.com/papers/rsspubs/Meissner_JGR_2001_wind_validation.pdf" TargetMode="External"/><Relationship Id="rId27" Type="http://schemas.openxmlformats.org/officeDocument/2006/relationships/hyperlink" Target="http://images.remss.com/papers/rsstech/2012_011012_Wentz_Version-7_SSMI_Calibration.pdf" TargetMode="External"/><Relationship Id="rId30" Type="http://schemas.openxmlformats.org/officeDocument/2006/relationships/hyperlink" Target="http://images.remss.com/papers/rsspubs/Meissner_TGRS_2012_emissivity.pdf" TargetMode="External"/><Relationship Id="rId35" Type="http://schemas.openxmlformats.org/officeDocument/2006/relationships/hyperlink" Target="http://images.remss.com/papers/rsstech/2007_051707_Wentz_AMSR_Ocean_V2_Supplement_1.pdf" TargetMode="External"/><Relationship Id="rId43" Type="http://schemas.openxmlformats.org/officeDocument/2006/relationships/hyperlink" Target="http://www.rem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cp:lastPrinted>2016-05-31T23:25:00Z</cp:lastPrinted>
  <dcterms:created xsi:type="dcterms:W3CDTF">2016-05-31T23:25:00Z</dcterms:created>
  <dcterms:modified xsi:type="dcterms:W3CDTF">2016-05-31T23:25:00Z</dcterms:modified>
</cp:coreProperties>
</file>